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</w:p>
    <w:p w:rsidR="003970F5" w:rsidRPr="006B4DB1" w:rsidRDefault="00A40429" w:rsidP="006B4DB1">
      <w:pPr>
        <w:pStyle w:val="Default"/>
        <w:ind w:left="8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</w:t>
      </w:r>
      <w:r w:rsidR="003970F5" w:rsidRPr="006B4DB1">
        <w:rPr>
          <w:b/>
          <w:bCs/>
          <w:sz w:val="28"/>
          <w:szCs w:val="28"/>
        </w:rPr>
        <w:t xml:space="preserve"> материалы по математике </w:t>
      </w:r>
    </w:p>
    <w:p w:rsidR="003970F5" w:rsidRPr="006B4DB1" w:rsidRDefault="00A40429" w:rsidP="006B4DB1">
      <w:pPr>
        <w:pStyle w:val="Default"/>
        <w:ind w:left="851"/>
        <w:rPr>
          <w:sz w:val="28"/>
          <w:szCs w:val="28"/>
        </w:rPr>
      </w:pPr>
      <w:r>
        <w:rPr>
          <w:b/>
          <w:bCs/>
          <w:sz w:val="28"/>
          <w:szCs w:val="28"/>
        </w:rPr>
        <w:t>для 5-6</w:t>
      </w:r>
      <w:r w:rsidR="003970F5" w:rsidRPr="006B4DB1">
        <w:rPr>
          <w:b/>
          <w:bCs/>
          <w:sz w:val="28"/>
          <w:szCs w:val="28"/>
        </w:rPr>
        <w:t xml:space="preserve"> классов</w:t>
      </w:r>
      <w:proofErr w:type="gramStart"/>
      <w:r w:rsidR="003970F5" w:rsidRPr="006B4DB1">
        <w:rPr>
          <w:b/>
          <w:bCs/>
          <w:sz w:val="28"/>
          <w:szCs w:val="28"/>
        </w:rPr>
        <w:t xml:space="preserve"> .</w:t>
      </w:r>
      <w:proofErr w:type="gramEnd"/>
    </w:p>
    <w:p w:rsidR="003970F5" w:rsidRPr="006B4DB1" w:rsidRDefault="003970F5" w:rsidP="006B4DB1">
      <w:pPr>
        <w:pStyle w:val="Default"/>
        <w:ind w:left="851"/>
        <w:rPr>
          <w:b/>
          <w:bCs/>
          <w:i/>
          <w:iCs/>
          <w:sz w:val="28"/>
          <w:szCs w:val="28"/>
        </w:rPr>
      </w:pPr>
    </w:p>
    <w:p w:rsidR="006B4DB1" w:rsidRPr="00A40429" w:rsidRDefault="003970F5" w:rsidP="00A40429">
      <w:pPr>
        <w:pStyle w:val="Default"/>
        <w:rPr>
          <w:sz w:val="28"/>
          <w:szCs w:val="28"/>
        </w:rPr>
      </w:pPr>
      <w:r w:rsidRPr="006B4DB1">
        <w:rPr>
          <w:b/>
          <w:bCs/>
          <w:i/>
          <w:iCs/>
          <w:sz w:val="28"/>
          <w:szCs w:val="28"/>
        </w:rPr>
        <w:t>Критерии оце</w:t>
      </w:r>
      <w:r w:rsidR="00A40429">
        <w:rPr>
          <w:b/>
          <w:bCs/>
          <w:i/>
          <w:iCs/>
          <w:sz w:val="28"/>
          <w:szCs w:val="28"/>
        </w:rPr>
        <w:t>нивания результатов</w:t>
      </w:r>
      <w:r w:rsidRPr="006B4DB1">
        <w:rPr>
          <w:b/>
          <w:bCs/>
          <w:i/>
          <w:iCs/>
          <w:sz w:val="28"/>
          <w:szCs w:val="28"/>
        </w:rPr>
        <w:t xml:space="preserve"> </w:t>
      </w:r>
      <w:r w:rsidR="00A40429">
        <w:rPr>
          <w:b/>
          <w:bCs/>
          <w:i/>
          <w:iCs/>
          <w:sz w:val="28"/>
          <w:szCs w:val="28"/>
        </w:rPr>
        <w:t xml:space="preserve">освоения </w:t>
      </w:r>
      <w:proofErr w:type="gramStart"/>
      <w:r w:rsidR="00A40429">
        <w:rPr>
          <w:b/>
          <w:bCs/>
          <w:i/>
          <w:iCs/>
          <w:sz w:val="28"/>
          <w:szCs w:val="28"/>
        </w:rPr>
        <w:t>обучающими</w:t>
      </w:r>
      <w:r w:rsidRPr="006B4DB1">
        <w:rPr>
          <w:b/>
          <w:bCs/>
          <w:i/>
          <w:iCs/>
          <w:sz w:val="28"/>
          <w:szCs w:val="28"/>
        </w:rPr>
        <w:t>ся</w:t>
      </w:r>
      <w:proofErr w:type="gramEnd"/>
      <w:r w:rsidR="00A40429">
        <w:rPr>
          <w:b/>
          <w:bCs/>
          <w:i/>
          <w:iCs/>
          <w:sz w:val="28"/>
          <w:szCs w:val="28"/>
        </w:rPr>
        <w:t xml:space="preserve"> основной образовательной программы основного общего образования </w:t>
      </w:r>
      <w:r w:rsidRPr="006B4DB1">
        <w:rPr>
          <w:b/>
          <w:bCs/>
          <w:i/>
          <w:iCs/>
          <w:sz w:val="28"/>
          <w:szCs w:val="28"/>
        </w:rPr>
        <w:t xml:space="preserve"> по математике. </w:t>
      </w:r>
    </w:p>
    <w:p w:rsidR="006B4DB1" w:rsidRDefault="006B4DB1" w:rsidP="006B4DB1">
      <w:pPr>
        <w:pStyle w:val="Default"/>
        <w:ind w:left="851"/>
        <w:rPr>
          <w:b/>
          <w:bCs/>
          <w:i/>
          <w:iCs/>
          <w:sz w:val="28"/>
          <w:szCs w:val="28"/>
        </w:rPr>
      </w:pP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i/>
          <w:iCs/>
          <w:sz w:val="28"/>
          <w:szCs w:val="28"/>
        </w:rPr>
        <w:t xml:space="preserve">Шкала оценивания: </w:t>
      </w:r>
    </w:p>
    <w:p w:rsidR="003970F5" w:rsidRPr="006B4DB1" w:rsidRDefault="003970F5" w:rsidP="006B4DB1">
      <w:pPr>
        <w:pStyle w:val="Default"/>
        <w:ind w:left="851"/>
        <w:rPr>
          <w:b/>
          <w:bCs/>
          <w:i/>
          <w:iCs/>
          <w:sz w:val="28"/>
          <w:szCs w:val="28"/>
        </w:rPr>
      </w:pP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i/>
          <w:iCs/>
          <w:sz w:val="28"/>
          <w:szCs w:val="28"/>
        </w:rPr>
        <w:t xml:space="preserve">Для оценки достижений учащихся применяется пятибалльная система оценивания. </w:t>
      </w:r>
    </w:p>
    <w:p w:rsidR="003970F5" w:rsidRPr="006B4DB1" w:rsidRDefault="003970F5" w:rsidP="006B4DB1">
      <w:pPr>
        <w:pStyle w:val="Default"/>
        <w:ind w:left="851"/>
        <w:rPr>
          <w:b/>
          <w:bCs/>
          <w:i/>
          <w:iCs/>
          <w:sz w:val="28"/>
          <w:szCs w:val="28"/>
        </w:rPr>
      </w:pP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i/>
          <w:iCs/>
          <w:sz w:val="28"/>
          <w:szCs w:val="28"/>
        </w:rPr>
        <w:t xml:space="preserve">Нормы оценки: </w:t>
      </w: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i/>
          <w:iCs/>
          <w:sz w:val="28"/>
          <w:szCs w:val="28"/>
        </w:rPr>
        <w:t xml:space="preserve">1. Оценка письменных контрольных работ обучающихся по математике. </w:t>
      </w: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</w:p>
    <w:p w:rsidR="003970F5" w:rsidRPr="006B4DB1" w:rsidRDefault="00A40429" w:rsidP="006B4DB1">
      <w:pPr>
        <w:pStyle w:val="Default"/>
        <w:ind w:left="851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Работа </w:t>
      </w:r>
      <w:r w:rsidR="003970F5" w:rsidRPr="006B4DB1">
        <w:rPr>
          <w:b/>
          <w:bCs/>
          <w:sz w:val="28"/>
          <w:szCs w:val="28"/>
        </w:rPr>
        <w:t xml:space="preserve"> оценивается отметкой «5», если: </w:t>
      </w:r>
    </w:p>
    <w:p w:rsidR="003970F5" w:rsidRPr="006B4DB1" w:rsidRDefault="003970F5" w:rsidP="006B4DB1">
      <w:pPr>
        <w:pStyle w:val="Default"/>
        <w:numPr>
          <w:ilvl w:val="0"/>
          <w:numId w:val="1"/>
        </w:numPr>
        <w:spacing w:after="44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работа выполнена полностью; </w:t>
      </w:r>
    </w:p>
    <w:p w:rsidR="003970F5" w:rsidRPr="006B4DB1" w:rsidRDefault="003970F5" w:rsidP="006B4DB1">
      <w:pPr>
        <w:pStyle w:val="Default"/>
        <w:numPr>
          <w:ilvl w:val="0"/>
          <w:numId w:val="1"/>
        </w:numPr>
        <w:spacing w:after="44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в логических рассуждениях и обосновании решения нет пробелов и ошибок; </w:t>
      </w:r>
    </w:p>
    <w:p w:rsidR="003970F5" w:rsidRPr="006B4DB1" w:rsidRDefault="003970F5" w:rsidP="006B4DB1">
      <w:pPr>
        <w:pStyle w:val="Default"/>
        <w:numPr>
          <w:ilvl w:val="0"/>
          <w:numId w:val="1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в решении нет математических ошибок (возможна одна неточность, описка, которая не является следствием незнания или непонимания учебного материала). </w:t>
      </w: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sz w:val="28"/>
          <w:szCs w:val="28"/>
        </w:rPr>
        <w:t xml:space="preserve">Отметка «4» ставится, если: </w:t>
      </w:r>
    </w:p>
    <w:p w:rsidR="003970F5" w:rsidRPr="006B4DB1" w:rsidRDefault="003970F5" w:rsidP="006B4DB1">
      <w:pPr>
        <w:pStyle w:val="Default"/>
        <w:numPr>
          <w:ilvl w:val="0"/>
          <w:numId w:val="3"/>
        </w:numPr>
        <w:spacing w:after="47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3970F5" w:rsidRPr="006B4DB1" w:rsidRDefault="003970F5" w:rsidP="006B4DB1">
      <w:pPr>
        <w:pStyle w:val="Default"/>
        <w:numPr>
          <w:ilvl w:val="0"/>
          <w:numId w:val="3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sz w:val="28"/>
          <w:szCs w:val="28"/>
        </w:rPr>
        <w:t xml:space="preserve">Отметка «3» ставится, если: </w:t>
      </w:r>
    </w:p>
    <w:p w:rsidR="003970F5" w:rsidRPr="006B4DB1" w:rsidRDefault="003970F5" w:rsidP="006B4DB1">
      <w:pPr>
        <w:pStyle w:val="Default"/>
        <w:numPr>
          <w:ilvl w:val="0"/>
          <w:numId w:val="4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 </w:t>
      </w: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sz w:val="28"/>
          <w:szCs w:val="28"/>
        </w:rPr>
        <w:t xml:space="preserve">Отметка «2» ставится, если: </w:t>
      </w:r>
    </w:p>
    <w:p w:rsidR="003970F5" w:rsidRPr="006B4DB1" w:rsidRDefault="003970F5" w:rsidP="006B4DB1">
      <w:pPr>
        <w:pStyle w:val="Default"/>
        <w:numPr>
          <w:ilvl w:val="0"/>
          <w:numId w:val="5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i/>
          <w:iCs/>
          <w:sz w:val="28"/>
          <w:szCs w:val="28"/>
        </w:rPr>
        <w:t xml:space="preserve">2.Оценка устных ответов обучающихся по математике </w:t>
      </w:r>
    </w:p>
    <w:p w:rsidR="003970F5" w:rsidRPr="006B4DB1" w:rsidRDefault="003970F5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sz w:val="28"/>
          <w:szCs w:val="28"/>
        </w:rPr>
        <w:t xml:space="preserve">Ответ оценивается отметкой «5», если ученик: </w:t>
      </w:r>
    </w:p>
    <w:p w:rsidR="003970F5" w:rsidRPr="006B4DB1" w:rsidRDefault="003970F5" w:rsidP="006B4DB1">
      <w:pPr>
        <w:pStyle w:val="Default"/>
        <w:numPr>
          <w:ilvl w:val="0"/>
          <w:numId w:val="6"/>
        </w:numPr>
        <w:spacing w:after="47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>полно раскрыл содержание материала в объеме, предусмотренном</w:t>
      </w:r>
      <w:r w:rsidR="00A40429">
        <w:rPr>
          <w:sz w:val="28"/>
          <w:szCs w:val="28"/>
        </w:rPr>
        <w:t xml:space="preserve"> стандартом</w:t>
      </w:r>
      <w:r w:rsidRPr="00FA7A80">
        <w:rPr>
          <w:color w:val="FF0000"/>
          <w:sz w:val="28"/>
          <w:szCs w:val="28"/>
        </w:rPr>
        <w:t xml:space="preserve"> </w:t>
      </w:r>
    </w:p>
    <w:p w:rsidR="003970F5" w:rsidRPr="006B4DB1" w:rsidRDefault="003970F5" w:rsidP="006B4DB1">
      <w:pPr>
        <w:pStyle w:val="Default"/>
        <w:numPr>
          <w:ilvl w:val="0"/>
          <w:numId w:val="6"/>
        </w:numPr>
        <w:spacing w:after="47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:rsidR="003970F5" w:rsidRPr="006B4DB1" w:rsidRDefault="003970F5" w:rsidP="006B4DB1">
      <w:pPr>
        <w:pStyle w:val="Default"/>
        <w:numPr>
          <w:ilvl w:val="0"/>
          <w:numId w:val="6"/>
        </w:numPr>
        <w:spacing w:after="47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правильно выполнил рисунки, чертежи, графики, сопутствующие ответу; </w:t>
      </w:r>
    </w:p>
    <w:p w:rsidR="003970F5" w:rsidRPr="006B4DB1" w:rsidRDefault="003970F5" w:rsidP="006B4DB1">
      <w:pPr>
        <w:pStyle w:val="Default"/>
        <w:numPr>
          <w:ilvl w:val="0"/>
          <w:numId w:val="6"/>
        </w:numPr>
        <w:spacing w:after="47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показал умение иллюстрировать теорию конкретными примерами, применять ее в новой ситуации при выполнении практического задания; </w:t>
      </w:r>
    </w:p>
    <w:p w:rsidR="003970F5" w:rsidRPr="006B4DB1" w:rsidRDefault="003970F5" w:rsidP="006B4DB1">
      <w:pPr>
        <w:pStyle w:val="Default"/>
        <w:numPr>
          <w:ilvl w:val="0"/>
          <w:numId w:val="6"/>
        </w:numPr>
        <w:spacing w:after="47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продемонстрировал знание теории ранее изученных сопутствующих тем, </w:t>
      </w:r>
      <w:proofErr w:type="spellStart"/>
      <w:r w:rsidRPr="006B4DB1">
        <w:rPr>
          <w:sz w:val="28"/>
          <w:szCs w:val="28"/>
        </w:rPr>
        <w:t>сформированность</w:t>
      </w:r>
      <w:proofErr w:type="spellEnd"/>
      <w:r w:rsidRPr="006B4DB1">
        <w:rPr>
          <w:sz w:val="28"/>
          <w:szCs w:val="28"/>
        </w:rPr>
        <w:t xml:space="preserve"> и устойчивость используемых при ответе умений и навыков; </w:t>
      </w:r>
    </w:p>
    <w:p w:rsidR="003970F5" w:rsidRPr="006B4DB1" w:rsidRDefault="003970F5" w:rsidP="006B4DB1">
      <w:pPr>
        <w:pStyle w:val="Default"/>
        <w:numPr>
          <w:ilvl w:val="0"/>
          <w:numId w:val="6"/>
        </w:numPr>
        <w:spacing w:after="47"/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отвечал самостоятельно, без наводящих вопросов учителя; </w:t>
      </w:r>
    </w:p>
    <w:p w:rsidR="003970F5" w:rsidRPr="006B4DB1" w:rsidRDefault="003970F5" w:rsidP="006B4DB1">
      <w:pPr>
        <w:pStyle w:val="Default"/>
        <w:numPr>
          <w:ilvl w:val="0"/>
          <w:numId w:val="6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возможны одна – две неточности при освещение второстепенных вопросов или в выкладках, которые ученик легко исправил после замечания учителя. </w:t>
      </w:r>
    </w:p>
    <w:p w:rsidR="006B4DB1" w:rsidRPr="006B4DB1" w:rsidRDefault="006B4DB1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sz w:val="28"/>
          <w:szCs w:val="28"/>
        </w:rPr>
        <w:t xml:space="preserve">Ответ оценивается отметкой «4», </w:t>
      </w:r>
      <w:r w:rsidRPr="006B4DB1">
        <w:rPr>
          <w:sz w:val="28"/>
          <w:szCs w:val="28"/>
        </w:rPr>
        <w:t xml:space="preserve">если удовлетворяет в основном требованиям на оценку «5», но при этом имеет один из недостатков: </w:t>
      </w:r>
    </w:p>
    <w:p w:rsidR="006B4DB1" w:rsidRPr="006B4DB1" w:rsidRDefault="006B4DB1" w:rsidP="006B4DB1">
      <w:pPr>
        <w:pStyle w:val="Default"/>
        <w:numPr>
          <w:ilvl w:val="0"/>
          <w:numId w:val="7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в изложении допущены небольшие пробелы, не исказившее математическое содержание ответа; </w:t>
      </w:r>
    </w:p>
    <w:p w:rsidR="006B4DB1" w:rsidRPr="006B4DB1" w:rsidRDefault="006B4DB1" w:rsidP="006B4DB1">
      <w:pPr>
        <w:pStyle w:val="Default"/>
        <w:numPr>
          <w:ilvl w:val="0"/>
          <w:numId w:val="7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допущены один – два недочета при освещении основного содержания ответа, исправленные после замечания учителя; </w:t>
      </w:r>
    </w:p>
    <w:p w:rsidR="006B4DB1" w:rsidRPr="006B4DB1" w:rsidRDefault="006B4DB1" w:rsidP="006B4DB1">
      <w:pPr>
        <w:pStyle w:val="Default"/>
        <w:numPr>
          <w:ilvl w:val="0"/>
          <w:numId w:val="7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допущены ошибка или более двух недочетов при освещении второстепенных вопросов или в выкладках, легко исправленные после замечания учителя. </w:t>
      </w:r>
    </w:p>
    <w:p w:rsidR="006B4DB1" w:rsidRPr="006B4DB1" w:rsidRDefault="006B4DB1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sz w:val="28"/>
          <w:szCs w:val="28"/>
        </w:rPr>
        <w:t xml:space="preserve">Отметка «3» ставится в следующих случаях: </w:t>
      </w:r>
    </w:p>
    <w:p w:rsidR="006B4DB1" w:rsidRPr="006B4DB1" w:rsidRDefault="006B4DB1" w:rsidP="006B4DB1">
      <w:pPr>
        <w:pStyle w:val="Default"/>
        <w:numPr>
          <w:ilvl w:val="0"/>
          <w:numId w:val="8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 </w:t>
      </w:r>
    </w:p>
    <w:p w:rsidR="006B4DB1" w:rsidRPr="006B4DB1" w:rsidRDefault="006B4DB1" w:rsidP="006B4DB1">
      <w:pPr>
        <w:pStyle w:val="Default"/>
        <w:numPr>
          <w:ilvl w:val="0"/>
          <w:numId w:val="8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 </w:t>
      </w:r>
    </w:p>
    <w:p w:rsidR="006B4DB1" w:rsidRPr="006B4DB1" w:rsidRDefault="006B4DB1" w:rsidP="006B4DB1">
      <w:pPr>
        <w:pStyle w:val="Default"/>
        <w:numPr>
          <w:ilvl w:val="0"/>
          <w:numId w:val="8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6B4DB1" w:rsidRPr="006B4DB1" w:rsidRDefault="006B4DB1" w:rsidP="006B4DB1">
      <w:pPr>
        <w:pStyle w:val="Default"/>
        <w:numPr>
          <w:ilvl w:val="0"/>
          <w:numId w:val="8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при достаточном знании теоретического материала выявлена недостаточная </w:t>
      </w:r>
      <w:proofErr w:type="spellStart"/>
      <w:r w:rsidRPr="006B4DB1">
        <w:rPr>
          <w:sz w:val="28"/>
          <w:szCs w:val="28"/>
        </w:rPr>
        <w:t>сформированность</w:t>
      </w:r>
      <w:proofErr w:type="spellEnd"/>
      <w:r w:rsidRPr="006B4DB1">
        <w:rPr>
          <w:sz w:val="28"/>
          <w:szCs w:val="28"/>
        </w:rPr>
        <w:t xml:space="preserve"> основных умений и навыков. </w:t>
      </w:r>
    </w:p>
    <w:p w:rsidR="006B4DB1" w:rsidRPr="006B4DB1" w:rsidRDefault="006B4DB1" w:rsidP="006B4DB1">
      <w:pPr>
        <w:pStyle w:val="Default"/>
        <w:ind w:left="851"/>
        <w:rPr>
          <w:sz w:val="28"/>
          <w:szCs w:val="28"/>
        </w:rPr>
      </w:pPr>
      <w:r w:rsidRPr="006B4DB1">
        <w:rPr>
          <w:b/>
          <w:bCs/>
          <w:sz w:val="28"/>
          <w:szCs w:val="28"/>
        </w:rPr>
        <w:t xml:space="preserve">Отметка «2» ставится в следующих случаях: </w:t>
      </w:r>
    </w:p>
    <w:p w:rsidR="006B4DB1" w:rsidRPr="006B4DB1" w:rsidRDefault="006B4DB1" w:rsidP="006B4DB1">
      <w:pPr>
        <w:pStyle w:val="Default"/>
        <w:numPr>
          <w:ilvl w:val="0"/>
          <w:numId w:val="9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не раскрыто основное содержание учебного материала; </w:t>
      </w:r>
    </w:p>
    <w:p w:rsidR="006B4DB1" w:rsidRPr="006B4DB1" w:rsidRDefault="006B4DB1" w:rsidP="006B4DB1">
      <w:pPr>
        <w:pStyle w:val="Default"/>
        <w:numPr>
          <w:ilvl w:val="0"/>
          <w:numId w:val="9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 xml:space="preserve">обнаружено незнание учеником большей или наиболее важной части учебного материала; </w:t>
      </w:r>
    </w:p>
    <w:p w:rsidR="006B4DB1" w:rsidRPr="006B4DB1" w:rsidRDefault="006B4DB1" w:rsidP="006B4DB1">
      <w:pPr>
        <w:pStyle w:val="Default"/>
        <w:numPr>
          <w:ilvl w:val="0"/>
          <w:numId w:val="9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lastRenderedPageBreak/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 </w:t>
      </w:r>
    </w:p>
    <w:p w:rsidR="00454D39" w:rsidRPr="006B4DB1" w:rsidRDefault="003970F5" w:rsidP="006B4DB1">
      <w:pPr>
        <w:pStyle w:val="Default"/>
        <w:numPr>
          <w:ilvl w:val="0"/>
          <w:numId w:val="9"/>
        </w:numPr>
        <w:ind w:left="851"/>
        <w:rPr>
          <w:sz w:val="28"/>
          <w:szCs w:val="28"/>
        </w:rPr>
      </w:pPr>
      <w:r w:rsidRPr="006B4DB1">
        <w:rPr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6B4DB1" w:rsidRDefault="006B4DB1" w:rsidP="006B4DB1">
      <w:pPr>
        <w:pStyle w:val="Default"/>
        <w:ind w:left="360"/>
        <w:rPr>
          <w:sz w:val="23"/>
          <w:szCs w:val="23"/>
        </w:rPr>
      </w:pPr>
    </w:p>
    <w:p w:rsidR="00A40429" w:rsidRDefault="00A40429" w:rsidP="00A4042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тестовых работ, математических диктантов</w:t>
      </w:r>
      <w:r w:rsidRPr="00600685">
        <w:rPr>
          <w:b/>
          <w:sz w:val="28"/>
          <w:szCs w:val="28"/>
        </w:rPr>
        <w:t>:</w:t>
      </w:r>
    </w:p>
    <w:p w:rsidR="00A40429" w:rsidRDefault="00A40429" w:rsidP="00A40429">
      <w:pPr>
        <w:pStyle w:val="Default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</w:tblGrid>
      <w:tr w:rsidR="00A40429" w:rsidTr="00944B88">
        <w:tc>
          <w:tcPr>
            <w:tcW w:w="2084" w:type="dxa"/>
          </w:tcPr>
          <w:p w:rsidR="00A40429" w:rsidRPr="00111098" w:rsidRDefault="00A40429" w:rsidP="00944B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«2»</w:t>
            </w:r>
          </w:p>
        </w:tc>
        <w:tc>
          <w:tcPr>
            <w:tcW w:w="2084" w:type="dxa"/>
          </w:tcPr>
          <w:p w:rsidR="00A40429" w:rsidRPr="00111098" w:rsidRDefault="00A40429" w:rsidP="00944B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«3»</w:t>
            </w:r>
          </w:p>
        </w:tc>
        <w:tc>
          <w:tcPr>
            <w:tcW w:w="2084" w:type="dxa"/>
          </w:tcPr>
          <w:p w:rsidR="00A40429" w:rsidRPr="00111098" w:rsidRDefault="00A40429" w:rsidP="00944B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«4»</w:t>
            </w:r>
          </w:p>
        </w:tc>
        <w:tc>
          <w:tcPr>
            <w:tcW w:w="2084" w:type="dxa"/>
          </w:tcPr>
          <w:p w:rsidR="00A40429" w:rsidRPr="00111098" w:rsidRDefault="00A40429" w:rsidP="00944B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«5»</w:t>
            </w:r>
          </w:p>
        </w:tc>
      </w:tr>
      <w:tr w:rsidR="00A40429" w:rsidTr="00944B88">
        <w:tc>
          <w:tcPr>
            <w:tcW w:w="2084" w:type="dxa"/>
          </w:tcPr>
          <w:p w:rsidR="00A40429" w:rsidRPr="00111098" w:rsidRDefault="00A40429" w:rsidP="00944B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0-25%</w:t>
            </w:r>
          </w:p>
        </w:tc>
        <w:tc>
          <w:tcPr>
            <w:tcW w:w="2084" w:type="dxa"/>
          </w:tcPr>
          <w:p w:rsidR="00A40429" w:rsidRPr="00111098" w:rsidRDefault="00A40429" w:rsidP="00944B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26-60%</w:t>
            </w:r>
          </w:p>
        </w:tc>
        <w:tc>
          <w:tcPr>
            <w:tcW w:w="2084" w:type="dxa"/>
          </w:tcPr>
          <w:p w:rsidR="00A40429" w:rsidRPr="00111098" w:rsidRDefault="00A40429" w:rsidP="00944B88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61-80%</w:t>
            </w:r>
          </w:p>
        </w:tc>
        <w:tc>
          <w:tcPr>
            <w:tcW w:w="2084" w:type="dxa"/>
          </w:tcPr>
          <w:p w:rsidR="00A40429" w:rsidRPr="00111098" w:rsidRDefault="00A40429" w:rsidP="00944B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81-100%</w:t>
            </w:r>
          </w:p>
        </w:tc>
      </w:tr>
    </w:tbl>
    <w:p w:rsidR="00A40429" w:rsidRDefault="00A40429" w:rsidP="00A40429">
      <w:pPr>
        <w:pStyle w:val="Default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Примерная  итоговая контрольная работа </w:t>
      </w:r>
    </w:p>
    <w:p w:rsidR="006D3C51" w:rsidRDefault="006D3C51" w:rsidP="006D3C5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математике для учащихся 5 класса.</w:t>
      </w:r>
    </w:p>
    <w:p w:rsidR="006D3C51" w:rsidRDefault="006D3C51" w:rsidP="006D3C51">
      <w:pPr>
        <w:pStyle w:val="Default"/>
        <w:ind w:left="360"/>
        <w:jc w:val="center"/>
        <w:rPr>
          <w:b/>
          <w:sz w:val="28"/>
          <w:szCs w:val="28"/>
        </w:rPr>
      </w:pPr>
    </w:p>
    <w:p w:rsidR="00AC2CFD" w:rsidRPr="006D3C51" w:rsidRDefault="00AC2CFD" w:rsidP="006D3C51">
      <w:pPr>
        <w:pStyle w:val="Default"/>
        <w:ind w:left="360"/>
        <w:jc w:val="center"/>
        <w:rPr>
          <w:b/>
          <w:sz w:val="28"/>
          <w:szCs w:val="28"/>
        </w:rPr>
      </w:pPr>
      <w:r w:rsidRPr="006D3C51">
        <w:rPr>
          <w:b/>
          <w:sz w:val="28"/>
          <w:szCs w:val="28"/>
        </w:rPr>
        <w:t>Пояснительная записка</w:t>
      </w:r>
      <w:proofErr w:type="gramStart"/>
      <w:r w:rsidR="006D3C51">
        <w:rPr>
          <w:b/>
          <w:sz w:val="28"/>
          <w:szCs w:val="28"/>
        </w:rPr>
        <w:t>.</w:t>
      </w:r>
      <w:r w:rsidRPr="006D3C51">
        <w:rPr>
          <w:b/>
          <w:sz w:val="28"/>
          <w:szCs w:val="28"/>
        </w:rPr>
        <w:t>.</w:t>
      </w:r>
      <w:proofErr w:type="gramEnd"/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b/>
          <w:sz w:val="28"/>
          <w:szCs w:val="28"/>
        </w:rPr>
        <w:t>Цель:</w:t>
      </w:r>
      <w:r w:rsidRPr="006D3C51">
        <w:rPr>
          <w:sz w:val="28"/>
          <w:szCs w:val="28"/>
        </w:rPr>
        <w:t xml:space="preserve"> контрольная работа проверяет уровень освоения требований к планируемым результатам освоения основной образовательной программы основного общего образования. </w:t>
      </w:r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sz w:val="28"/>
          <w:szCs w:val="28"/>
        </w:rPr>
        <w:t>Содержание</w:t>
      </w:r>
      <w:r w:rsidRPr="006D3C51">
        <w:rPr>
          <w:b/>
          <w:sz w:val="28"/>
          <w:szCs w:val="28"/>
        </w:rPr>
        <w:t xml:space="preserve"> </w:t>
      </w:r>
      <w:r w:rsidRPr="006D3C51">
        <w:rPr>
          <w:sz w:val="28"/>
          <w:szCs w:val="28"/>
        </w:rPr>
        <w:t xml:space="preserve">контрольной работы  отражает следующие разделы </w:t>
      </w:r>
    </w:p>
    <w:p w:rsidR="00AC2CFD" w:rsidRPr="006D3C51" w:rsidRDefault="00AC2CFD" w:rsidP="006D3C51">
      <w:pPr>
        <w:pStyle w:val="Default"/>
        <w:ind w:left="1843"/>
        <w:jc w:val="both"/>
        <w:rPr>
          <w:sz w:val="28"/>
          <w:szCs w:val="28"/>
        </w:rPr>
      </w:pPr>
      <w:r w:rsidRPr="006D3C51">
        <w:rPr>
          <w:sz w:val="28"/>
          <w:szCs w:val="28"/>
        </w:rPr>
        <w:t>- сложение, вычитание, умножение, деление натуральных чисел;</w:t>
      </w:r>
    </w:p>
    <w:p w:rsidR="00AC2CFD" w:rsidRPr="006D3C51" w:rsidRDefault="00AC2CFD" w:rsidP="006D3C51">
      <w:pPr>
        <w:pStyle w:val="Default"/>
        <w:ind w:left="1843"/>
        <w:jc w:val="both"/>
        <w:rPr>
          <w:sz w:val="28"/>
          <w:szCs w:val="28"/>
        </w:rPr>
      </w:pPr>
      <w:r w:rsidRPr="006D3C51">
        <w:rPr>
          <w:sz w:val="28"/>
          <w:szCs w:val="28"/>
        </w:rPr>
        <w:t>- числовые выражения, порядок действий в выражении;</w:t>
      </w:r>
    </w:p>
    <w:p w:rsidR="00AC2CFD" w:rsidRPr="006D3C51" w:rsidRDefault="00AC2CFD" w:rsidP="006D3C51">
      <w:pPr>
        <w:pStyle w:val="Default"/>
        <w:ind w:left="1843"/>
        <w:jc w:val="both"/>
        <w:rPr>
          <w:sz w:val="28"/>
          <w:szCs w:val="28"/>
        </w:rPr>
      </w:pPr>
      <w:r w:rsidRPr="006D3C51">
        <w:rPr>
          <w:sz w:val="28"/>
          <w:szCs w:val="28"/>
        </w:rPr>
        <w:t>- ломаная линия, длина ломаной линии;</w:t>
      </w:r>
    </w:p>
    <w:p w:rsidR="00AC2CFD" w:rsidRPr="006D3C51" w:rsidRDefault="00AC2CFD" w:rsidP="006D3C51">
      <w:pPr>
        <w:pStyle w:val="Default"/>
        <w:ind w:left="1843"/>
        <w:jc w:val="both"/>
        <w:rPr>
          <w:sz w:val="28"/>
          <w:szCs w:val="28"/>
        </w:rPr>
      </w:pPr>
      <w:r w:rsidRPr="006D3C51">
        <w:rPr>
          <w:sz w:val="28"/>
          <w:szCs w:val="28"/>
        </w:rPr>
        <w:t>- задачи на дроби, нахождение дроби от числа и числа по его дроби;</w:t>
      </w:r>
    </w:p>
    <w:p w:rsidR="00AC2CFD" w:rsidRPr="006D3C51" w:rsidRDefault="00AC2CFD" w:rsidP="006D3C51">
      <w:pPr>
        <w:pStyle w:val="Default"/>
        <w:ind w:left="1843"/>
        <w:jc w:val="both"/>
        <w:rPr>
          <w:sz w:val="28"/>
          <w:szCs w:val="28"/>
        </w:rPr>
      </w:pPr>
      <w:r w:rsidRPr="006D3C51">
        <w:rPr>
          <w:sz w:val="28"/>
          <w:szCs w:val="28"/>
        </w:rPr>
        <w:t>- задачи на части;</w:t>
      </w:r>
    </w:p>
    <w:p w:rsidR="00AC2CFD" w:rsidRPr="006D3C51" w:rsidRDefault="00AC2CFD" w:rsidP="006D3C51">
      <w:pPr>
        <w:pStyle w:val="Default"/>
        <w:ind w:left="1843"/>
        <w:jc w:val="both"/>
        <w:rPr>
          <w:sz w:val="28"/>
          <w:szCs w:val="28"/>
        </w:rPr>
      </w:pPr>
      <w:r w:rsidRPr="006D3C51">
        <w:rPr>
          <w:sz w:val="28"/>
          <w:szCs w:val="28"/>
        </w:rPr>
        <w:t>- обыкновенные дроби;</w:t>
      </w:r>
    </w:p>
    <w:p w:rsidR="00AC2CFD" w:rsidRPr="006D3C51" w:rsidRDefault="00AC2CFD" w:rsidP="006D3C51">
      <w:pPr>
        <w:pStyle w:val="Default"/>
        <w:ind w:left="1843"/>
        <w:jc w:val="both"/>
        <w:rPr>
          <w:sz w:val="28"/>
          <w:szCs w:val="28"/>
        </w:rPr>
      </w:pPr>
      <w:r w:rsidRPr="006D3C51">
        <w:rPr>
          <w:sz w:val="28"/>
          <w:szCs w:val="28"/>
        </w:rPr>
        <w:t>- сложение и вычитание обыкновенных дробей.</w:t>
      </w:r>
    </w:p>
    <w:p w:rsidR="00AC2CFD" w:rsidRPr="006D3C51" w:rsidRDefault="00AC2CFD" w:rsidP="00AC2CFD">
      <w:pPr>
        <w:pStyle w:val="Default"/>
        <w:ind w:left="360"/>
        <w:rPr>
          <w:b/>
          <w:sz w:val="28"/>
          <w:szCs w:val="28"/>
        </w:rPr>
      </w:pPr>
    </w:p>
    <w:p w:rsidR="00AC2CFD" w:rsidRPr="006D3C51" w:rsidRDefault="00AC2CFD" w:rsidP="00AC2CFD">
      <w:pPr>
        <w:pStyle w:val="Default"/>
        <w:ind w:left="360"/>
        <w:rPr>
          <w:b/>
          <w:sz w:val="28"/>
          <w:szCs w:val="28"/>
        </w:rPr>
      </w:pPr>
      <w:r w:rsidRPr="006D3C51">
        <w:rPr>
          <w:b/>
          <w:sz w:val="28"/>
          <w:szCs w:val="28"/>
        </w:rPr>
        <w:t>Вариант № 1</w:t>
      </w:r>
    </w:p>
    <w:p w:rsidR="00AC2CFD" w:rsidRPr="006D3C51" w:rsidRDefault="00AC2CFD" w:rsidP="00AC2CFD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6D3C51">
        <w:rPr>
          <w:sz w:val="28"/>
          <w:szCs w:val="28"/>
        </w:rPr>
        <w:t xml:space="preserve">Найдите значение выражения:   48*135:40 – 62. </w:t>
      </w:r>
    </w:p>
    <w:p w:rsidR="00AC2CFD" w:rsidRPr="006D3C51" w:rsidRDefault="00AC2CFD" w:rsidP="00AC2CFD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6D3C51">
        <w:rPr>
          <w:sz w:val="28"/>
          <w:szCs w:val="28"/>
        </w:rPr>
        <w:t xml:space="preserve">Назовите число, которое не может быть остатком при делении </w:t>
      </w:r>
      <w:proofErr w:type="gramStart"/>
      <w:r w:rsidRPr="006D3C51">
        <w:rPr>
          <w:sz w:val="28"/>
          <w:szCs w:val="28"/>
        </w:rPr>
        <w:t>числа</w:t>
      </w:r>
      <w:proofErr w:type="gramEnd"/>
      <w:r w:rsidRPr="006D3C51">
        <w:rPr>
          <w:sz w:val="28"/>
          <w:szCs w:val="28"/>
        </w:rPr>
        <w:t xml:space="preserve"> </w:t>
      </w:r>
      <w:r w:rsidRPr="006D3C51">
        <w:rPr>
          <w:i/>
          <w:sz w:val="28"/>
          <w:szCs w:val="28"/>
        </w:rPr>
        <w:t xml:space="preserve">а </w:t>
      </w:r>
      <w:r w:rsidRPr="006D3C51">
        <w:rPr>
          <w:sz w:val="28"/>
          <w:szCs w:val="28"/>
        </w:rPr>
        <w:t>на 36.</w:t>
      </w:r>
    </w:p>
    <w:p w:rsidR="00AC2CFD" w:rsidRPr="006D3C51" w:rsidRDefault="00AC2CFD" w:rsidP="00AC2CFD">
      <w:pPr>
        <w:pStyle w:val="Default"/>
        <w:numPr>
          <w:ilvl w:val="0"/>
          <w:numId w:val="10"/>
        </w:numPr>
        <w:rPr>
          <w:sz w:val="28"/>
          <w:szCs w:val="28"/>
        </w:rPr>
      </w:pPr>
      <w:proofErr w:type="gramStart"/>
      <w:r w:rsidRPr="006D3C51">
        <w:rPr>
          <w:sz w:val="28"/>
          <w:szCs w:val="28"/>
        </w:rPr>
        <w:t>Ломаная</w:t>
      </w:r>
      <w:proofErr w:type="gramEnd"/>
      <w:r w:rsidRPr="006D3C51">
        <w:rPr>
          <w:sz w:val="28"/>
          <w:szCs w:val="28"/>
        </w:rPr>
        <w:t xml:space="preserve"> состоит из четырех отрезков, длины которых </w:t>
      </w:r>
      <w:smartTag w:uri="urn:schemas-microsoft-com:office:smarttags" w:element="metricconverter">
        <w:smartTagPr>
          <w:attr w:name="ProductID" w:val="2 см"/>
        </w:smartTagPr>
        <w:r w:rsidRPr="006D3C51">
          <w:rPr>
            <w:sz w:val="28"/>
            <w:szCs w:val="28"/>
          </w:rPr>
          <w:t>2 см</w:t>
        </w:r>
      </w:smartTag>
      <w:r w:rsidRPr="006D3C5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Pr="006D3C51">
          <w:rPr>
            <w:sz w:val="28"/>
            <w:szCs w:val="28"/>
          </w:rPr>
          <w:t>5 мм</w:t>
        </w:r>
      </w:smartTag>
      <w:r w:rsidRPr="006D3C51">
        <w:rPr>
          <w:sz w:val="28"/>
          <w:szCs w:val="28"/>
        </w:rPr>
        <w:t xml:space="preserve">; </w:t>
      </w:r>
      <w:smartTag w:uri="urn:schemas-microsoft-com:office:smarttags" w:element="metricconverter">
        <w:smartTagPr>
          <w:attr w:name="ProductID" w:val="10 см"/>
        </w:smartTagPr>
        <w:r w:rsidRPr="006D3C51">
          <w:rPr>
            <w:sz w:val="28"/>
            <w:szCs w:val="28"/>
          </w:rPr>
          <w:t>10 см</w:t>
        </w:r>
      </w:smartTag>
      <w:r w:rsidRPr="006D3C5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 мм"/>
        </w:smartTagPr>
        <w:r w:rsidRPr="006D3C51">
          <w:rPr>
            <w:sz w:val="28"/>
            <w:szCs w:val="28"/>
          </w:rPr>
          <w:t>4 мм</w:t>
        </w:r>
      </w:smartTag>
      <w:r w:rsidRPr="006D3C51">
        <w:rPr>
          <w:sz w:val="28"/>
          <w:szCs w:val="28"/>
        </w:rPr>
        <w:t xml:space="preserve">; </w:t>
      </w:r>
      <w:smartTag w:uri="urn:schemas-microsoft-com:office:smarttags" w:element="metricconverter">
        <w:smartTagPr>
          <w:attr w:name="ProductID" w:val="8 см"/>
        </w:smartTagPr>
        <w:r w:rsidRPr="006D3C51">
          <w:rPr>
            <w:sz w:val="28"/>
            <w:szCs w:val="28"/>
          </w:rPr>
          <w:t>8 см</w:t>
        </w:r>
      </w:smartTag>
      <w:r w:rsidRPr="006D3C5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мм"/>
        </w:smartTagPr>
        <w:r w:rsidRPr="006D3C51">
          <w:rPr>
            <w:sz w:val="28"/>
            <w:szCs w:val="28"/>
          </w:rPr>
          <w:t>6 мм</w:t>
        </w:r>
      </w:smartTag>
      <w:r w:rsidRPr="006D3C51">
        <w:rPr>
          <w:sz w:val="28"/>
          <w:szCs w:val="28"/>
        </w:rPr>
        <w:t xml:space="preserve">; </w:t>
      </w:r>
      <w:smartTag w:uri="urn:schemas-microsoft-com:office:smarttags" w:element="metricconverter">
        <w:smartTagPr>
          <w:attr w:name="ProductID" w:val="10 см"/>
        </w:smartTagPr>
        <w:r w:rsidRPr="006D3C51">
          <w:rPr>
            <w:sz w:val="28"/>
            <w:szCs w:val="28"/>
          </w:rPr>
          <w:t>10 см</w:t>
        </w:r>
      </w:smartTag>
      <w:r w:rsidRPr="006D3C5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 w:rsidRPr="006D3C51">
          <w:rPr>
            <w:sz w:val="28"/>
            <w:szCs w:val="28"/>
          </w:rPr>
          <w:t>2 мм</w:t>
        </w:r>
      </w:smartTag>
      <w:r w:rsidRPr="006D3C51">
        <w:rPr>
          <w:sz w:val="28"/>
          <w:szCs w:val="28"/>
        </w:rPr>
        <w:t xml:space="preserve">. Найдите длину ломаной. </w:t>
      </w:r>
    </w:p>
    <w:p w:rsidR="00AC2CFD" w:rsidRPr="006D3C51" w:rsidRDefault="00AC2CFD" w:rsidP="00AC2CFD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6D3C51">
        <w:rPr>
          <w:sz w:val="28"/>
          <w:szCs w:val="28"/>
        </w:rPr>
        <w:t>Найдите, сколько минут составляют 1/4 от 1 часа.</w:t>
      </w:r>
    </w:p>
    <w:p w:rsidR="00AC2CFD" w:rsidRPr="006D3C51" w:rsidRDefault="00AC2CFD" w:rsidP="00AC2CFD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6D3C51">
        <w:rPr>
          <w:sz w:val="28"/>
          <w:szCs w:val="28"/>
        </w:rPr>
        <w:t xml:space="preserve">Садовый участок разбит на части. 2 части участка засажены смородиной, 1 часть – клубникой, 6 частей – плодовыми деревьями, 1 часть – цветами. Найдите площадь всего участка, если смородиной занять </w:t>
      </w:r>
      <w:smartTag w:uri="urn:schemas-microsoft-com:office:smarttags" w:element="metricconverter">
        <w:smartTagPr>
          <w:attr w:name="ProductID" w:val="120 м2"/>
        </w:smartTagPr>
        <w:r w:rsidRPr="006D3C51">
          <w:rPr>
            <w:sz w:val="28"/>
            <w:szCs w:val="28"/>
          </w:rPr>
          <w:t>120 м</w:t>
        </w:r>
        <w:proofErr w:type="gramStart"/>
        <w:r w:rsidRPr="006D3C51">
          <w:rPr>
            <w:sz w:val="28"/>
            <w:szCs w:val="28"/>
            <w:vertAlign w:val="superscript"/>
          </w:rPr>
          <w:t>2</w:t>
        </w:r>
      </w:smartTag>
      <w:proofErr w:type="gramEnd"/>
      <w:r w:rsidRPr="006D3C51">
        <w:rPr>
          <w:sz w:val="28"/>
          <w:szCs w:val="28"/>
        </w:rPr>
        <w:t>.</w:t>
      </w:r>
    </w:p>
    <w:p w:rsidR="00AC2CFD" w:rsidRPr="006D3C51" w:rsidRDefault="00AC2CFD" w:rsidP="00AC2CFD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6D3C51">
        <w:rPr>
          <w:sz w:val="28"/>
          <w:szCs w:val="28"/>
        </w:rPr>
        <w:t xml:space="preserve">В магазин завезли яблоки.  До обеда продали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D3C51">
        <w:rPr>
          <w:sz w:val="28"/>
          <w:szCs w:val="28"/>
        </w:rPr>
        <w:t xml:space="preserve">  всех яблок, после обеда – оставшиеся </w:t>
      </w:r>
      <w:smartTag w:uri="urn:schemas-microsoft-com:office:smarttags" w:element="metricconverter">
        <w:smartTagPr>
          <w:attr w:name="ProductID" w:val="300 кг"/>
        </w:smartTagPr>
        <w:r w:rsidRPr="006D3C51">
          <w:rPr>
            <w:sz w:val="28"/>
            <w:szCs w:val="28"/>
          </w:rPr>
          <w:t>300 кг</w:t>
        </w:r>
      </w:smartTag>
      <w:r w:rsidRPr="006D3C51">
        <w:rPr>
          <w:sz w:val="28"/>
          <w:szCs w:val="28"/>
        </w:rPr>
        <w:t>. Сколько килограммов яблок завезли в магазин?</w:t>
      </w:r>
    </w:p>
    <w:p w:rsidR="00AC2CFD" w:rsidRPr="006D3C51" w:rsidRDefault="00AC2CFD" w:rsidP="00AC2CFD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6D3C51">
        <w:rPr>
          <w:sz w:val="28"/>
          <w:szCs w:val="28"/>
        </w:rPr>
        <w:t xml:space="preserve">Вычислите: </w:t>
      </w:r>
      <m:oMath>
        <m:r>
          <w:rPr>
            <w:rFonts w:ascii="Cambria Math" w:hAnsi="Cambria Math"/>
            <w:sz w:val="28"/>
            <w:szCs w:val="28"/>
          </w:rPr>
          <m:t xml:space="preserve"> 20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19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19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+5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19</m:t>
                </m:r>
              </m:den>
            </m:f>
          </m:e>
        </m:d>
      </m:oMath>
    </w:p>
    <w:p w:rsidR="00AC2CFD" w:rsidRPr="006D3C51" w:rsidRDefault="00AC2CFD" w:rsidP="00AC2CFD">
      <w:pPr>
        <w:pStyle w:val="Default"/>
        <w:ind w:left="360"/>
        <w:rPr>
          <w:b/>
          <w:sz w:val="28"/>
          <w:szCs w:val="28"/>
        </w:rPr>
      </w:pPr>
      <w:r w:rsidRPr="006D3C51">
        <w:rPr>
          <w:b/>
          <w:sz w:val="28"/>
          <w:szCs w:val="28"/>
        </w:rPr>
        <w:t>Ответы.</w:t>
      </w:r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sz w:val="28"/>
          <w:szCs w:val="28"/>
        </w:rPr>
        <w:t>1. 100</w:t>
      </w:r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sz w:val="28"/>
          <w:szCs w:val="28"/>
        </w:rPr>
        <w:t>2.  Любое больше 35</w:t>
      </w:r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sz w:val="28"/>
          <w:szCs w:val="28"/>
        </w:rPr>
        <w:t>3.  31см 7мм</w:t>
      </w:r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sz w:val="28"/>
          <w:szCs w:val="28"/>
        </w:rPr>
        <w:t>4. 15 минут</w:t>
      </w:r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sz w:val="28"/>
          <w:szCs w:val="28"/>
        </w:rPr>
        <w:t xml:space="preserve">5. 600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sz w:val="28"/>
          <w:szCs w:val="28"/>
        </w:rPr>
        <w:t>6. 900кг</w:t>
      </w:r>
    </w:p>
    <w:p w:rsidR="00AC2CFD" w:rsidRPr="006D3C51" w:rsidRDefault="00AC2CFD" w:rsidP="00AC2CFD">
      <w:pPr>
        <w:pStyle w:val="Default"/>
        <w:ind w:left="360"/>
        <w:rPr>
          <w:sz w:val="28"/>
          <w:szCs w:val="28"/>
        </w:rPr>
      </w:pPr>
      <w:r w:rsidRPr="006D3C51">
        <w:rPr>
          <w:sz w:val="28"/>
          <w:szCs w:val="28"/>
        </w:rPr>
        <w:t xml:space="preserve">7.  11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19</m:t>
            </m:r>
          </m:den>
        </m:f>
      </m:oMath>
    </w:p>
    <w:p w:rsidR="00A40429" w:rsidRPr="003970F5" w:rsidRDefault="00A40429" w:rsidP="006B4DB1">
      <w:pPr>
        <w:pStyle w:val="Default"/>
        <w:ind w:left="360"/>
        <w:rPr>
          <w:sz w:val="23"/>
          <w:szCs w:val="23"/>
        </w:rPr>
      </w:pPr>
    </w:p>
    <w:sectPr w:rsidR="00A40429" w:rsidRPr="003970F5" w:rsidSect="006B4DB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354A"/>
    <w:multiLevelType w:val="hybridMultilevel"/>
    <w:tmpl w:val="3E90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B2A5E"/>
    <w:multiLevelType w:val="hybridMultilevel"/>
    <w:tmpl w:val="6B18E1F2"/>
    <w:lvl w:ilvl="0" w:tplc="FCAAD0D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73460"/>
    <w:multiLevelType w:val="hybridMultilevel"/>
    <w:tmpl w:val="ED28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45D50"/>
    <w:multiLevelType w:val="hybridMultilevel"/>
    <w:tmpl w:val="320C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95A59"/>
    <w:multiLevelType w:val="hybridMultilevel"/>
    <w:tmpl w:val="6256E9EE"/>
    <w:lvl w:ilvl="0" w:tplc="E86CF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07007"/>
    <w:multiLevelType w:val="hybridMultilevel"/>
    <w:tmpl w:val="30C6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23700"/>
    <w:multiLevelType w:val="hybridMultilevel"/>
    <w:tmpl w:val="7AAE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336B4"/>
    <w:multiLevelType w:val="hybridMultilevel"/>
    <w:tmpl w:val="A302F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0352C"/>
    <w:multiLevelType w:val="hybridMultilevel"/>
    <w:tmpl w:val="242C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F74EB"/>
    <w:multiLevelType w:val="hybridMultilevel"/>
    <w:tmpl w:val="5942C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CB0"/>
    <w:rsid w:val="001B4999"/>
    <w:rsid w:val="00362CB0"/>
    <w:rsid w:val="003970F5"/>
    <w:rsid w:val="00454D39"/>
    <w:rsid w:val="006B4DB1"/>
    <w:rsid w:val="006D3C51"/>
    <w:rsid w:val="00A40429"/>
    <w:rsid w:val="00AC2CFD"/>
    <w:rsid w:val="00B96E2C"/>
    <w:rsid w:val="00FA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970F5"/>
    <w:pPr>
      <w:ind w:left="720"/>
      <w:contextualSpacing/>
    </w:pPr>
  </w:style>
  <w:style w:type="table" w:styleId="a4">
    <w:name w:val="Table Grid"/>
    <w:basedOn w:val="a1"/>
    <w:uiPriority w:val="59"/>
    <w:rsid w:val="00A40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2017-02-27T15:06:00Z</dcterms:created>
  <dcterms:modified xsi:type="dcterms:W3CDTF">2017-03-13T16:43:00Z</dcterms:modified>
</cp:coreProperties>
</file>