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Итоговая работа по изобразительному искусству в 5 классе со спецификацией ФГОС</w:t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7FB59C6C" wp14:editId="753EC82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2266950"/>
            <wp:effectExtent l="0" t="0" r="0" b="0"/>
            <wp:wrapSquare wrapText="bothSides"/>
            <wp:docPr id="1" name="Рисунок 1" descr="https://arhivurokov.ru/kopilka/uploads/user_file_575978b90b1c7/itoghovaia-rabota-po-izobrazitiel-nomu-iskusstvu-v-5-klassie-so-spietsifikatsiiei-fgo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75978b90b1c7/itoghovaia-rabota-po-izobrazitiel-nomu-iskusstvu-v-5-klassie-so-spietsifikatsiiei-fgos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Тема: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«Декоративно-прикладное искусство в жизни человека»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Вариант 1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Инструкция по выполнению работы 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 выполнение зачетной работы по изобразительному искусству даётся 40 минут. Работа состоит из 3-х частей.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(основная) состоит из 12 заданий с выбором ответа.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(основная) состоит из двух заданий, одно из которых запись ответов, а другое – установление соответствия. 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представляет собой практическую работу по составлению композиции.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можете вернуться к пропущенным заданиям.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Правильный ответ на каждое задание основной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оценивается одним баллом. Задание основной части В-1 оценивается 3 баллами, а части В-2 – 5 баллами. Дополнительная 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оценивается пятью баллами. Баллы, полученные Вами за все выполненные задания, суммируются. Постарайтесь выполнить как можно больше заданий и набрать как можно больше баллов. От этого будет зависеть Ваша отметка.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161"/>
        <w:gridCol w:w="2144"/>
        <w:gridCol w:w="1977"/>
        <w:gridCol w:w="1960"/>
      </w:tblGrid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менее 10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10 - 15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16- 22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23 - 25</w:t>
            </w:r>
          </w:p>
        </w:tc>
      </w:tr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Часть</w:t>
      </w:r>
      <w:proofErr w:type="gramStart"/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(В заданиях предполагается только один правильный ответ)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Искусство, сочетающее художественные изделия, имеющие практическое назначение в быту, с декоративной образностью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А) декоративно-прикладное искусство; 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Б) музыкальное искусство; 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В) изобразительное искусство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2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: Как называется главный угол в избе: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красный, Б) синий. В) зеленый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А</w:t>
      </w: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 xml:space="preserve"> 3: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Какого ковша не было в русском обиходе?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скопкарь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Б) конюх В) плотник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4: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Какой основной цвет в народной вышивке?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А) зеленый Б) красный В) Синий</w:t>
      </w:r>
    </w:p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lastRenderedPageBreak/>
        <w:t>А 5: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Какой предмет не является женским головным убором?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кокошник Б) сорока В) понева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6: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Материал изготовления дымковской игрушки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пластилин; Б) глина, В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)д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ерево.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7: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Особенности 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филимоновской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игрушки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круг; Б) полосы, В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)к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рест.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8: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1. Какие цвета характерны для произведений гжельских мастеров: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 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красный и золотой Б) желтый и черный В) белый и синий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9: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Поднос, расписанный цветами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жостовский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; Б) дымковский, В)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каргапольский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10: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Назови мотив хохломской росписи: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березы; Б) травинки; В) животные.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11: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Символ бога, катящего диск, в древнем Египте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скарабей; Б) подвеска; В) саркофаг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12: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Основа любого герба (на чем изображается герб):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А) поднос; Б 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)щ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ит; В) шлем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Часть В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. (При выполнении части </w:t>
      </w:r>
      <w:proofErr w:type="gram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В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внимательно читайте условия выполнения заданий)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B 1: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Соотнесите изображение костюма со временем и народом, которому он принадлежит:</w:t>
      </w:r>
    </w:p>
    <w:p w:rsidR="00026DBF" w:rsidRPr="00026DBF" w:rsidRDefault="00026DBF" w:rsidP="00026DBF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Костюм древнего китайца</w:t>
      </w:r>
    </w:p>
    <w:p w:rsidR="00026DBF" w:rsidRPr="00026DBF" w:rsidRDefault="00026DBF" w:rsidP="00026DBF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Костюм древнего египтянина</w:t>
      </w:r>
    </w:p>
    <w:p w:rsidR="00026DBF" w:rsidRPr="00026DBF" w:rsidRDefault="00026DBF" w:rsidP="00026DBF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Европейский костюм 17 века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ind w:left="720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(А)                                         (Б)                                       (В)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5CB87C70" wp14:editId="2C8AAF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47825" cy="1647825"/>
            <wp:effectExtent l="0" t="0" r="9525" b="9525"/>
            <wp:wrapSquare wrapText="bothSides"/>
            <wp:docPr id="2" name="Рисунок 2" descr="https://arhivurokov.ru/kopilka/uploads/user_file_575978b90b1c7/itoghovaia-rabota-po-izobrazitiel-nomu-iskusstvu-v-5-klassie-so-spietsifikatsiiei-fgos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75978b90b1c7/itoghovaia-rabota-po-izobrazitiel-nomu-iskusstvu-v-5-klassie-so-spietsifikatsiiei-fgos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 wp14:anchorId="5A0A62C6" wp14:editId="5B7C3E4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647825"/>
            <wp:effectExtent l="0" t="0" r="0" b="9525"/>
            <wp:wrapSquare wrapText="bothSides"/>
            <wp:docPr id="3" name="Рисунок 3" descr="https://arhivurokov.ru/kopilka/uploads/user_file_575978b90b1c7/itoghovaia-rabota-po-izobrazitiel-nomu-iskusstvu-v-5-klassie-so-spietsifikatsiiei-fgos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75978b90b1c7/itoghovaia-rabota-po-izobrazitiel-nomu-iskusstvu-v-5-klassie-so-spietsifikatsiiei-fgos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2336" behindDoc="0" locked="0" layoutInCell="1" allowOverlap="0" wp14:anchorId="2CAB490D" wp14:editId="421E44F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590675"/>
            <wp:effectExtent l="0" t="0" r="9525" b="9525"/>
            <wp:wrapSquare wrapText="bothSides"/>
            <wp:docPr id="4" name="Рисунок 4" descr="https://arhivurokov.ru/kopilka/uploads/user_file_575978b90b1c7/itoghovaia-rabota-po-izobrazitiel-nomu-iskusstvu-v-5-klassie-so-spietsifikatsiiei-fgos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75978b90b1c7/itoghovaia-rabota-po-izobrazitiel-nomu-iskusstvu-v-5-klassie-so-spietsifikatsiiei-fgos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985"/>
      </w:tblGrid>
      <w:tr w:rsidR="00026DBF" w:rsidRPr="00026DBF" w:rsidTr="00DE01AD">
        <w:trPr>
          <w:trHeight w:val="260"/>
        </w:trPr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026DBF" w:rsidRPr="00026DBF" w:rsidTr="00DE01AD"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026DBF" w:rsidRPr="00026DBF" w:rsidTr="00DE01AD"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</w:tbl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lastRenderedPageBreak/>
        <w:t>B 2: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Соотнесите понятие и определение, к которому оно относится.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А. керамика 1 роспись по ткани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Б. гобелен 2 стеклянная мозаика на окнах из цветных стекол в металлических переплетах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В. батик 3. изделия из цветной обожженной глины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Г. терракота 4. художественно исполненный тканый ковер для украшения стены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Д. витраж 5.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натур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a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льный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цвет обожженной глины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Часть</w:t>
      </w:r>
      <w:proofErr w:type="gramStart"/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 xml:space="preserve"> С</w:t>
      </w:r>
      <w:proofErr w:type="gramEnd"/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С 1: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Выполните</w:t>
      </w: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 одно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из трех заданий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1)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Составьте орнаментальную композицию по своему желанию. Что символизируют элементы Вашего орнамента? Что бы Вы украсили таким орнаментом? При оценивании учитывается: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1.Создание орнамента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2.Композиция, ритм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3.Цветовое решение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4.Наличие символов и их объяснение 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5.Практическое назначение орнамента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2)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Выполните эскиз декоративного украшения любого предмета крестьянского 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быта</w:t>
      </w:r>
      <w:proofErr w:type="gram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.П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ри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оценивании учитывается:</w:t>
      </w:r>
    </w:p>
    <w:p w:rsidR="00026DBF" w:rsidRPr="00026DBF" w:rsidRDefault="00026DBF" w:rsidP="00026DBF">
      <w:pPr>
        <w:numPr>
          <w:ilvl w:val="0"/>
          <w:numId w:val="2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Выразительность формы</w:t>
      </w:r>
    </w:p>
    <w:p w:rsidR="00026DBF" w:rsidRPr="00026DBF" w:rsidRDefault="00026DBF" w:rsidP="00026DBF">
      <w:pPr>
        <w:numPr>
          <w:ilvl w:val="0"/>
          <w:numId w:val="2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Композиция росписи (наличие традиционных образов и мотивов)</w:t>
      </w:r>
    </w:p>
    <w:p w:rsidR="00026DBF" w:rsidRPr="00026DBF" w:rsidRDefault="00026DBF" w:rsidP="00026DBF">
      <w:pPr>
        <w:numPr>
          <w:ilvl w:val="0"/>
          <w:numId w:val="2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Использование в композиции геометрических и растительных элементов</w:t>
      </w:r>
    </w:p>
    <w:p w:rsidR="00026DBF" w:rsidRPr="00026DBF" w:rsidRDefault="00026DBF" w:rsidP="00026DBF">
      <w:pPr>
        <w:numPr>
          <w:ilvl w:val="0"/>
          <w:numId w:val="2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2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предмета.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ind w:left="714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3</w:t>
      </w: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Создай из пластилина свой образ игрушки. Что это за игрушка: 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каргопольская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филимоновская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или дымковская? В чем ее своеобразие? При оценивании учитывается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:</w:t>
      </w:r>
    </w:p>
    <w:p w:rsidR="00026DBF" w:rsidRPr="00026DBF" w:rsidRDefault="00026DBF" w:rsidP="00026DBF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Выразительность формы</w:t>
      </w:r>
    </w:p>
    <w:p w:rsidR="00026DBF" w:rsidRPr="00026DBF" w:rsidRDefault="00026DBF" w:rsidP="00026DBF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Сохранение своеобразия выбранного промысла</w:t>
      </w:r>
    </w:p>
    <w:p w:rsidR="00026DBF" w:rsidRPr="00026DBF" w:rsidRDefault="00026DBF" w:rsidP="00026DBF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Роспись в традициях промысла</w:t>
      </w:r>
    </w:p>
    <w:p w:rsidR="00026DBF" w:rsidRPr="00026DBF" w:rsidRDefault="00026DBF" w:rsidP="00026DBF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3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Итоговая работа по изобразительному искусству в 5 классе</w:t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4F80EB9D" wp14:editId="1FDBD45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2266950"/>
            <wp:effectExtent l="0" t="0" r="0" b="0"/>
            <wp:wrapSquare wrapText="bothSides"/>
            <wp:docPr id="5" name="Рисунок 5" descr="https://arhivurokov.ru/kopilka/uploads/user_file_575978b90b1c7/itoghovaia-rabota-po-izobrazitiel-nomu-iskusstvu-v-5-klassie-so-spietsifikatsiiei-fgos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75978b90b1c7/itoghovaia-rabota-po-izobrazitiel-nomu-iskusstvu-v-5-klassie-so-spietsifikatsiiei-fgos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Тема: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«Декоративно-прикладное искусство в жизни человека»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Вариант 2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Инструкция по выполнению работы 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 выполнение зачетной работы по изобразительному искусству даётся 40 минут. Работа состоит из 3-х частей.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(основная) состоит из 12 заданий с выбором ответа.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(основная) состоит из двух заданий, одно из которых запись ответов, а другое – установление соответствия. 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представляет собой практическую работу по составлению орнаментальной композиции.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Вы можете вернуться к пропущенным заданиям.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Правильный ответ на каждое задание основной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оценивается одним баллом. Задание основной части В-1 оценивается 3 баллами, а части В-2 – 5 баллами. Дополнительная 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оценивается пятью баллами. Баллы, полученные Вами за все выполненные задания, суммируются. Постарайтесь выполнить как можно больше заданий и набрать как можно больше баллов. От этого будет зависеть Ваша отметка.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161"/>
        <w:gridCol w:w="2144"/>
        <w:gridCol w:w="1977"/>
        <w:gridCol w:w="1960"/>
      </w:tblGrid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менее 10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10 - 15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16- 22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23 - 25</w:t>
            </w:r>
          </w:p>
        </w:tc>
      </w:tr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Часть</w:t>
      </w:r>
      <w:proofErr w:type="gramStart"/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(В заданиях предполагается только один правильный ответ)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</w:t>
      </w:r>
      <w:proofErr w:type="gramStart"/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1</w:t>
      </w:r>
      <w:proofErr w:type="gramEnd"/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К какому виду </w:t>
      </w:r>
      <w:proofErr w:type="gram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ИЗО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относится орнамент: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 живописи, Б) к графике, В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)к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декоративно- прикладному искусству;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2: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Первая холодная комната в избе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горница, Б) сени, В) закуток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3: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Полати – это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А) укрепленный деревянный настил возле печи Б) полки в деревянном шкафчике В) широкая лавка с крышкой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4: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Когда крестьянские женщины начинали вышивать узоры с птицами на рубахах, полотенцах?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с приходом зимы Б) с приходом весны В) с приходом лета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5: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Какой предмет является женским головным убором?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</w:t>
      </w: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)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ворона Б) сорока В) кукушка</w:t>
      </w:r>
    </w:p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lastRenderedPageBreak/>
        <w:t>А 6: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Особенности узоров дымковской игрушки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круг; Б) квадрат, В) елочка.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7: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Глиняная игрушка, узор, которой состоит из кружков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дымковская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;Б</w:t>
      </w:r>
      <w:proofErr w:type="spellEnd"/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филимоновская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; В)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каргопольская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8: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Какого цвета гжельская роспись?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красного Б) синего В) желтого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9: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Какие изделия называют «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жостовскими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»: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прялки; Б) ковши; В) подносы.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10: </w:t>
      </w:r>
      <w:proofErr w:type="gram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Элементы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какой росписи называются «купавки», «розан»: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А) гжель; Б)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городец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 В) хохлома.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11: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Символический цветок древнего Египта: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А) лотос; Б) пион; В) роза.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А 12: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На чем изображается герб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: 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А) на ленте; Б) на шлеме; В) на щите.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Часть В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. (При выполнении части </w:t>
      </w:r>
      <w:proofErr w:type="gram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В</w:t>
      </w:r>
      <w:proofErr w:type="gram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внимательно читайте условия выполнения заданий)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B 1: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Соотнесите изображение костюма со временем и народом, которому он принадлежит:</w:t>
      </w:r>
    </w:p>
    <w:p w:rsidR="00026DBF" w:rsidRPr="00026DBF" w:rsidRDefault="00026DBF" w:rsidP="00026DBF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Костюм древнего китайца</w:t>
      </w:r>
    </w:p>
    <w:p w:rsidR="00026DBF" w:rsidRPr="00026DBF" w:rsidRDefault="00026DBF" w:rsidP="00026DBF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Костюм древнего египтянина</w:t>
      </w:r>
    </w:p>
    <w:p w:rsidR="00026DBF" w:rsidRPr="00026DBF" w:rsidRDefault="00026DBF" w:rsidP="00026DBF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Европейский костюм 17 века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ind w:left="720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        (А)                                           (Б)                                         (В)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ind w:left="720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4384" behindDoc="0" locked="0" layoutInCell="1" allowOverlap="0" wp14:anchorId="25F93449" wp14:editId="645794A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647825"/>
            <wp:effectExtent l="0" t="0" r="0" b="9525"/>
            <wp:wrapSquare wrapText="bothSides"/>
            <wp:docPr id="6" name="Рисунок 6" descr="https://arhivurokov.ru/kopilka/uploads/user_file_575978b90b1c7/itoghovaia-rabota-po-izobrazitiel-nomu-iskusstvu-v-5-klassie-so-spietsifikatsiiei-fgos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75978b90b1c7/itoghovaia-rabota-po-izobrazitiel-nomu-iskusstvu-v-5-klassie-so-spietsifikatsiiei-fgos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5408" behindDoc="0" locked="0" layoutInCell="1" allowOverlap="0" wp14:anchorId="7CB27E9B" wp14:editId="66B00DD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38300" cy="1647825"/>
            <wp:effectExtent l="0" t="0" r="0" b="9525"/>
            <wp:wrapSquare wrapText="bothSides"/>
            <wp:docPr id="7" name="Рисунок 7" descr="https://arhivurokov.ru/kopilka/uploads/user_file_575978b90b1c7/itoghovaia-rabota-po-izobrazitiel-nomu-iskusstvu-v-5-klassie-so-spietsifikatsiiei-fgos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75978b90b1c7/itoghovaia-rabota-po-izobrazitiel-nomu-iskusstvu-v-5-klassie-so-spietsifikatsiiei-fgos_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DBF">
        <w:rPr>
          <w:rFonts w:ascii="Helvetica" w:eastAsia="Times New Roman" w:hAnsi="Helvetica" w:cs="Helvetica"/>
          <w:noProof/>
          <w:color w:val="000000" w:themeColor="text1"/>
          <w:sz w:val="21"/>
          <w:szCs w:val="21"/>
          <w:lang w:eastAsia="ru-RU"/>
        </w:rPr>
        <w:drawing>
          <wp:anchor distT="0" distB="0" distL="0" distR="0" simplePos="0" relativeHeight="251666432" behindDoc="0" locked="0" layoutInCell="1" allowOverlap="0" wp14:anchorId="041B2B24" wp14:editId="2152C4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590675"/>
            <wp:effectExtent l="0" t="0" r="9525" b="9525"/>
            <wp:wrapSquare wrapText="bothSides"/>
            <wp:docPr id="8" name="Рисунок 8" descr="https://arhivurokov.ru/kopilka/uploads/user_file_575978b90b1c7/itoghovaia-rabota-po-izobrazitiel-nomu-iskusstvu-v-5-klassie-so-spietsifikatsiiei-fgos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75978b90b1c7/itoghovaia-rabota-po-izobrazitiel-nomu-iskusstvu-v-5-klassie-so-spietsifikatsiiei-fgos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985"/>
      </w:tblGrid>
      <w:tr w:rsidR="00026DBF" w:rsidRPr="00026DBF" w:rsidTr="00DE01AD">
        <w:trPr>
          <w:trHeight w:val="260"/>
        </w:trPr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026DBF" w:rsidRPr="00026DBF" w:rsidTr="00DE01AD"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026DBF" w:rsidRPr="00026DBF" w:rsidTr="00DE01AD">
        <w:tc>
          <w:tcPr>
            <w:tcW w:w="1809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026D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5" w:type="dxa"/>
          </w:tcPr>
          <w:p w:rsidR="00026DBF" w:rsidRPr="00026DBF" w:rsidRDefault="00026DBF" w:rsidP="00DE01AD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lastRenderedPageBreak/>
        <w:t>B 2: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Соотнесите понятие и определение, к которому оно относится.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А.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майол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u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 1. стеклянная мозаика на окнах из цветных стекол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Б. батик 2.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натур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a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льный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цвет обожженной глины,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В. гобелен 3. искусство росписи ткани.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Г. терракота 4. художественно исполненный тканый ковер для украшения стены.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Д. витраж 5. гончарные изделия после обжига, покрытые глазурям и эмалями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Часть</w:t>
      </w:r>
      <w:proofErr w:type="gramStart"/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 xml:space="preserve"> С</w:t>
      </w:r>
      <w:proofErr w:type="gramEnd"/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С 1: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 . Выполните</w:t>
      </w: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 одно 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из трех заданий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1)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Составьте орнаментальную композицию по своему желанию. Что символизируют элементы Вашего орнамента? Что бы Вы украсили таким орнаментом? При оценивании учитывается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: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1.Создание орнамента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2.Композиция, ритм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3.Цветовое решение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4.Наличие символов и их объяснение </w:t>
      </w:r>
    </w:p>
    <w:p w:rsidR="00026DBF" w:rsidRPr="00026DBF" w:rsidRDefault="00026DBF" w:rsidP="00026DBF">
      <w:pPr>
        <w:shd w:val="clear" w:color="auto" w:fill="FFFFFF"/>
        <w:spacing w:after="0" w:line="300" w:lineRule="atLeast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5.Практическое назначение орнамента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2)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Выполните эскиз декоративного украшения любого предмета крестьянского быта. При оценивании учитывается:</w:t>
      </w:r>
    </w:p>
    <w:p w:rsidR="00026DBF" w:rsidRPr="00026DBF" w:rsidRDefault="00026DBF" w:rsidP="00026DBF">
      <w:pPr>
        <w:numPr>
          <w:ilvl w:val="0"/>
          <w:numId w:val="5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Выразительность формы</w:t>
      </w:r>
    </w:p>
    <w:p w:rsidR="00026DBF" w:rsidRPr="00026DBF" w:rsidRDefault="00026DBF" w:rsidP="00026DBF">
      <w:pPr>
        <w:numPr>
          <w:ilvl w:val="0"/>
          <w:numId w:val="5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Композиция росписи (наличие традиционных образов и мотивов)</w:t>
      </w:r>
    </w:p>
    <w:p w:rsidR="00026DBF" w:rsidRPr="00026DBF" w:rsidRDefault="00026DBF" w:rsidP="00026DBF">
      <w:pPr>
        <w:numPr>
          <w:ilvl w:val="0"/>
          <w:numId w:val="5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Использование в композиции геометрических и растительных элементов</w:t>
      </w:r>
    </w:p>
    <w:p w:rsidR="00026DBF" w:rsidRPr="00026DBF" w:rsidRDefault="00026DBF" w:rsidP="00026DBF">
      <w:pPr>
        <w:numPr>
          <w:ilvl w:val="0"/>
          <w:numId w:val="5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5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i/>
          <w:color w:val="000000" w:themeColor="text1"/>
          <w:sz w:val="21"/>
          <w:szCs w:val="21"/>
          <w:lang w:eastAsia="ru-RU"/>
        </w:rPr>
        <w:t>3)</w:t>
      </w:r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Создай из пластилина свой образ игрушки. Что это за игрушка: 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каргопольская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, </w:t>
      </w:r>
      <w:proofErr w:type="spellStart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>филимоновская</w:t>
      </w:r>
      <w:proofErr w:type="spellEnd"/>
      <w:r w:rsidRPr="00026DBF">
        <w:rPr>
          <w:rFonts w:ascii="Helvetica" w:eastAsia="Times New Roman" w:hAnsi="Helvetica" w:cs="Helvetica"/>
          <w:i/>
          <w:color w:val="000000" w:themeColor="text1"/>
          <w:sz w:val="21"/>
          <w:szCs w:val="21"/>
          <w:lang w:eastAsia="ru-RU"/>
        </w:rPr>
        <w:t xml:space="preserve"> или дымковская? В чем ее своеобразие? При оценивании учитывается:</w:t>
      </w:r>
    </w:p>
    <w:p w:rsidR="00026DBF" w:rsidRPr="00026DBF" w:rsidRDefault="00026DBF" w:rsidP="00026DBF">
      <w:pPr>
        <w:numPr>
          <w:ilvl w:val="0"/>
          <w:numId w:val="6"/>
        </w:numPr>
        <w:shd w:val="clear" w:color="auto" w:fill="FFFFFF"/>
        <w:spacing w:after="0" w:line="300" w:lineRule="atLeast"/>
        <w:ind w:left="714" w:hanging="357"/>
        <w:jc w:val="both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Выразительность формы</w:t>
      </w:r>
    </w:p>
    <w:p w:rsidR="00026DBF" w:rsidRPr="00026DBF" w:rsidRDefault="00026DBF" w:rsidP="00026DBF">
      <w:pPr>
        <w:numPr>
          <w:ilvl w:val="0"/>
          <w:numId w:val="6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Сохранение своеобразия выбранного промысла</w:t>
      </w:r>
    </w:p>
    <w:p w:rsidR="00026DBF" w:rsidRPr="00026DBF" w:rsidRDefault="00026DBF" w:rsidP="00026DBF">
      <w:pPr>
        <w:numPr>
          <w:ilvl w:val="0"/>
          <w:numId w:val="6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Роспись в традициях промысла</w:t>
      </w:r>
    </w:p>
    <w:p w:rsidR="00026DBF" w:rsidRPr="00026DBF" w:rsidRDefault="00026DBF" w:rsidP="00026DBF">
      <w:pPr>
        <w:numPr>
          <w:ilvl w:val="0"/>
          <w:numId w:val="6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6"/>
        </w:numPr>
        <w:shd w:val="clear" w:color="auto" w:fill="FFFFFF"/>
        <w:spacing w:after="0" w:line="300" w:lineRule="atLeast"/>
        <w:ind w:left="714" w:hanging="357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lastRenderedPageBreak/>
        <w:t>СПЕЦИФИКАЦИЯ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Итоговой работы по изобразительному искусству в 5 классе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Тема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«Декоративно-прикладное искусство в жизни человека»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1. Назначение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Работа по изобразительному искусству проводится с целью: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1. Оценить достижение планируемых предметных результатов освоения 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обучающимися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5 класса тем: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</w:t>
      </w: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Древние корни народного искусства», «Связь времен в народном искусстве», «Декор – человек, общество, время», «Декоративное искусство в современном мире»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 целью выявить теоретические знания об изобразительном искусстве в рамках школьной программы.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2. Подходы к отбору содержания, разработке итоговой работы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Содержание работы определяется на основе следующих документов:</w:t>
      </w:r>
    </w:p>
    <w:p w:rsidR="00026DBF" w:rsidRPr="00026DBF" w:rsidRDefault="00026DBF" w:rsidP="00026DBF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Федеральный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«17» декабря 2010 г. № 1897, стр.16-17) с изменениями от 29 декабря 2014г. №1644,от 31 декабря 2015г. №1577.</w:t>
      </w:r>
    </w:p>
    <w:p w:rsidR="00026DBF" w:rsidRPr="00026DBF" w:rsidRDefault="00026DBF" w:rsidP="00026DBF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Основная образовательной программы основного общего образования</w:t>
      </w:r>
      <w:r w:rsidR="00551FA6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 </w:t>
      </w:r>
      <w:r w:rsidR="002A20CE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МАОУ СОШ №2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026DBF" w:rsidRPr="00026DBF" w:rsidRDefault="00026DBF" w:rsidP="00026DBF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Авторской программы</w:t>
      </w: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 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Изобразительное искусство. Рабочие программы. Предметная линия учебников под редакцией Б. М.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Неменского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. 5—8 классы: учебное пособие для общеобразовательных организаций / [Б. М.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Неменский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, Л. А.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Неменская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 Н. А. Горяева, А. С. Питерских]. — 4-е изд. — М.: Просвещение, 2015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Итоговая работа по изобразительному искусству включает в себя контролируемые элементы содержания следующих разделов: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</w:t>
      </w: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Древние корни народного искусства», «Связь времен в народном искусстве», «Декор – человек, общество, время», «Декоративное искусство в современном мире»</w:t>
      </w:r>
      <w:proofErr w:type="gramStart"/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 .</w:t>
      </w:r>
      <w:proofErr w:type="gramEnd"/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По каждому разделу предлагаются задания базового и повышенного уровней усвоения учебного материала. Соотношение числа заданий по контролируемым элементам содержания определяется учебным временем, отводимым на изучение разделов в соответствии с рабочей программой. План, по которому конструируется вариант зачета, обеспечивает диагностику освоения всех содержательных элементов.</w:t>
      </w:r>
    </w:p>
    <w:p w:rsidR="00026DBF" w:rsidRPr="00026DBF" w:rsidRDefault="00026DBF" w:rsidP="00026DBF">
      <w:pPr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br w:type="page"/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lastRenderedPageBreak/>
        <w:t>3. Структура итоговой работы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Каждый вариант работы по изобразительному искусству для 5 класса состоит из 3 частей и включает в себя 15 заданий, различающихся формой и уровнем сложности.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Таблица 1. Распределение заданий по частям работы</w:t>
      </w:r>
    </w:p>
    <w:tbl>
      <w:tblPr>
        <w:tblW w:w="9807" w:type="dxa"/>
        <w:tblInd w:w="-1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"/>
        <w:gridCol w:w="2866"/>
        <w:gridCol w:w="1585"/>
        <w:gridCol w:w="2049"/>
        <w:gridCol w:w="2820"/>
      </w:tblGrid>
      <w:tr w:rsidR="00026DBF" w:rsidRPr="00026DBF" w:rsidTr="00DE01AD"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Части работы</w:t>
            </w:r>
          </w:p>
        </w:tc>
        <w:tc>
          <w:tcPr>
            <w:tcW w:w="1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Максимальный балл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Тип задания</w:t>
            </w:r>
          </w:p>
        </w:tc>
      </w:tr>
      <w:tr w:rsidR="00026DBF" w:rsidRPr="00026DBF" w:rsidTr="00DE01AD"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Основная часть</w:t>
            </w: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С выбором ответа</w:t>
            </w:r>
          </w:p>
        </w:tc>
      </w:tr>
      <w:tr w:rsidR="00026DBF" w:rsidRPr="00026DBF" w:rsidTr="00DE01AD"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Основная часть</w:t>
            </w: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 xml:space="preserve"> В</w:t>
            </w:r>
            <w:proofErr w:type="gramEnd"/>
          </w:p>
        </w:tc>
        <w:tc>
          <w:tcPr>
            <w:tcW w:w="1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С кратким ответом</w:t>
            </w:r>
          </w:p>
        </w:tc>
      </w:tr>
      <w:tr w:rsidR="00026DBF" w:rsidRPr="00026DBF" w:rsidTr="00DE01AD">
        <w:tc>
          <w:tcPr>
            <w:tcW w:w="4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Дополнительная часть</w:t>
            </w: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 xml:space="preserve"> С</w:t>
            </w:r>
            <w:proofErr w:type="gramEnd"/>
          </w:p>
        </w:tc>
        <w:tc>
          <w:tcPr>
            <w:tcW w:w="1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Творческое задание</w:t>
            </w:r>
          </w:p>
        </w:tc>
      </w:tr>
      <w:tr w:rsidR="00026DBF" w:rsidRPr="00026DBF" w:rsidTr="00DE01AD">
        <w:tc>
          <w:tcPr>
            <w:tcW w:w="33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5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right" w:tblpY="427"/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16"/>
        <w:gridCol w:w="1126"/>
        <w:gridCol w:w="878"/>
        <w:gridCol w:w="1006"/>
        <w:gridCol w:w="1006"/>
        <w:gridCol w:w="1423"/>
      </w:tblGrid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Разделы, включенные в работу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Вся работа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Часть 1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Часть 2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Часть 3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По рабочей программе</w:t>
            </w:r>
          </w:p>
        </w:tc>
      </w:tr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Древние корни народного искусства</w:t>
            </w:r>
          </w:p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4(100%)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 часа</w:t>
            </w:r>
          </w:p>
        </w:tc>
      </w:tr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Связь времен в народном искусстве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5(125%)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 часа</w:t>
            </w:r>
          </w:p>
        </w:tc>
      </w:tr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Декор – человек, общество, время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4(67%)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6 часов</w:t>
            </w:r>
          </w:p>
        </w:tc>
      </w:tr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i/>
                <w:iCs/>
                <w:color w:val="000000" w:themeColor="text1"/>
                <w:sz w:val="21"/>
                <w:szCs w:val="21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2(50%)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 часа</w:t>
            </w:r>
          </w:p>
        </w:tc>
      </w:tr>
      <w:tr w:rsidR="00026DBF" w:rsidRPr="00026DBF" w:rsidTr="00DE01AD">
        <w:tc>
          <w:tcPr>
            <w:tcW w:w="50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18 часов</w:t>
            </w: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4. Распределение заданий работы по содержанию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Таблица №2 Распределение заданий по содержанию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5. Проверяемые умения и виды деятельности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Работа составлена, исходя из необходимости проверки достижения планируемых предметных результатов 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обучения по темам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 </w:t>
      </w:r>
      <w:r w:rsidRPr="00026DBF">
        <w:rPr>
          <w:rFonts w:ascii="Helvetica" w:eastAsia="Times New Roman" w:hAnsi="Helvetica" w:cs="Helvetica"/>
          <w:b/>
          <w:bCs/>
          <w:i/>
          <w:iCs/>
          <w:color w:val="000000" w:themeColor="text1"/>
          <w:sz w:val="21"/>
          <w:szCs w:val="21"/>
          <w:lang w:eastAsia="ru-RU"/>
        </w:rPr>
        <w:t>«</w:t>
      </w: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Древние корни народного искусства», «Связь времен в народном искусстве», «Декор – человек, общество, время», «Декоративное искусство в современном мире»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 образов;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раскрывать смысл народных праздников и обрядов и их отражение в народном искусстве и в современной жизни;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создавать эскизы декоративного убранства русской избы;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определять специфику образного языка декоративно-прикладного искусства;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создавать самостоятельные варианты орнаментального построения вышивки с опорой на народные традиции;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выстраивать декоративные, орнаментальные композиции в традиции народного искусства (используя традиционное письмо Гжели, Городца, Хохломы и т. д.) на основе ритмического повтора изобразительных или геометрических элементов;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 промыслов;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характеризовать основы народного орнамента; создавать орнаменты на основе народных традиций;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различать виды и материалы декоративно-прикладного искусства;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различать национальные особенности русского орнамента и орнаментов других народов России;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026DBF" w:rsidRPr="00026DBF" w:rsidRDefault="00026DBF" w:rsidP="00026DBF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различать и характеризовать несколько народных художественных промыслов России;</w:t>
      </w:r>
    </w:p>
    <w:p w:rsidR="00026DBF" w:rsidRPr="00026DBF" w:rsidRDefault="00026DBF" w:rsidP="00026DBF">
      <w:pPr>
        <w:numPr>
          <w:ilvl w:val="0"/>
          <w:numId w:val="9"/>
        </w:num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Распределение заданий по уровням сложности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 работе представлены задания различных уровней сложности: базового и повышенного.</w:t>
      </w:r>
      <w:proofErr w:type="gramEnd"/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Задания базового уровня включены в обязательную часть работы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и представляют собой 12 тестовых заданий с выбором ответа. Они проверяют знание и понимание содержания материала, </w:t>
      </w:r>
      <w:proofErr w:type="spell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изучающегося</w:t>
      </w:r>
      <w:proofErr w:type="spell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 течение года.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Задания повышенного уровня включены в основную часть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(задания на соответствие) и дополнительную часть С (задание творческого характера). Оно требует от 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обучающихся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умения не только изобразить орнамент, предмет, но и объяснить имеющиеся в нем символы и назначение.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righ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i/>
          <w:iCs/>
          <w:color w:val="000000" w:themeColor="text1"/>
          <w:sz w:val="21"/>
          <w:szCs w:val="21"/>
          <w:lang w:eastAsia="ru-RU"/>
        </w:rPr>
        <w:t>Таблица №3 Распределение заданий по уровню сложности</w:t>
      </w:r>
    </w:p>
    <w:tbl>
      <w:tblPr>
        <w:tblW w:w="10605" w:type="dxa"/>
        <w:tblInd w:w="-1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74"/>
        <w:gridCol w:w="2339"/>
        <w:gridCol w:w="3092"/>
      </w:tblGrid>
      <w:tr w:rsidR="00026DBF" w:rsidRPr="00026DBF" w:rsidTr="00DE01AD">
        <w:tc>
          <w:tcPr>
            <w:tcW w:w="5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Уровень сложности заданий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Количество заданий</w:t>
            </w:r>
          </w:p>
        </w:tc>
        <w:tc>
          <w:tcPr>
            <w:tcW w:w="3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Максимальный балл</w:t>
            </w:r>
          </w:p>
        </w:tc>
      </w:tr>
      <w:tr w:rsidR="00026DBF" w:rsidRPr="00026DBF" w:rsidTr="00DE01AD">
        <w:tc>
          <w:tcPr>
            <w:tcW w:w="5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</w:tr>
      <w:tr w:rsidR="00026DBF" w:rsidRPr="00026DBF" w:rsidTr="00DE01AD">
        <w:tc>
          <w:tcPr>
            <w:tcW w:w="5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Повышенный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13</w:t>
            </w:r>
          </w:p>
        </w:tc>
      </w:tr>
      <w:tr w:rsidR="00026DBF" w:rsidRPr="00026DBF" w:rsidTr="00DE01AD">
        <w:tc>
          <w:tcPr>
            <w:tcW w:w="51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righ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23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25</w:t>
            </w: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7. Время выполнения варианта работы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 выполнение итоговой работы отводится 40</w:t>
      </w:r>
      <w:r w:rsidRPr="00551FA6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минут.</w:t>
      </w:r>
    </w:p>
    <w:p w:rsidR="00026DBF" w:rsidRPr="00026DBF" w:rsidRDefault="00026DBF" w:rsidP="00026DBF">
      <w:pPr>
        <w:numPr>
          <w:ilvl w:val="0"/>
          <w:numId w:val="10"/>
        </w:num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План варианта КИМ</w:t>
      </w:r>
    </w:p>
    <w:tbl>
      <w:tblPr>
        <w:tblW w:w="10200" w:type="dxa"/>
        <w:tblInd w:w="-83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56"/>
        <w:gridCol w:w="3899"/>
        <w:gridCol w:w="1676"/>
        <w:gridCol w:w="1367"/>
        <w:gridCol w:w="1602"/>
      </w:tblGrid>
      <w:tr w:rsidR="00026DBF" w:rsidRPr="00026DBF" w:rsidTr="00DE01AD"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Обозначение</w:t>
            </w:r>
          </w:p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 xml:space="preserve">задания </w:t>
            </w: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в</w:t>
            </w:r>
            <w:proofErr w:type="gramEnd"/>
          </w:p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работе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Проверяемые</w:t>
            </w:r>
          </w:p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элементы содержания</w:t>
            </w:r>
          </w:p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 xml:space="preserve">Коды </w:t>
            </w: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проверяемых</w:t>
            </w:r>
            <w:proofErr w:type="gramEnd"/>
          </w:p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умений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Уровень сложности задания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Макс. балл за выполнение задания</w:t>
            </w:r>
          </w:p>
        </w:tc>
      </w:tr>
      <w:tr w:rsidR="00026DBF" w:rsidRPr="00026DBF" w:rsidTr="00DE01AD">
        <w:trPr>
          <w:trHeight w:val="285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Роль декоративного искусства в жизни человека и общества.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Убранство русской избы.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А-3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Внутренний мир русской избы.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А-4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Русская народная вышивка.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А-5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Народный праздничный костюм.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А-6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Древние образы в современных народных игрушках. (Дымково)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А-7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Древние образы в современных народных игрушках. (Филимоново)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А-8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Искусство Гжели.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А-9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Жостово</w:t>
            </w:r>
            <w:proofErr w:type="spellEnd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. Роспись по металлу.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А-10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Хохлома.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А-11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Зачем людям украшения. Роль декоративного искусства в жизни древнего общества.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А-12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 чём рассказывают гербы и эмблемы.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В-1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Одежда «говорит» о человеке.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</w:tr>
      <w:tr w:rsidR="00026DBF" w:rsidRPr="00026DBF" w:rsidTr="00DE01AD">
        <w:trPr>
          <w:trHeight w:val="270"/>
        </w:trPr>
        <w:tc>
          <w:tcPr>
            <w:tcW w:w="16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В-2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Современное выставочное искусство.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3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</w:tr>
      <w:tr w:rsidR="00026DBF" w:rsidRPr="00026DBF" w:rsidTr="00DE01AD">
        <w:tc>
          <w:tcPr>
            <w:tcW w:w="165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С-1</w:t>
            </w: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Конструкция и декор предметов народного быта.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6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proofErr w:type="gramStart"/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</w:tr>
      <w:tr w:rsidR="00026DBF" w:rsidRPr="00026DBF" w:rsidTr="00DE01A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Древние образы в народном искусстве.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  <w:tr w:rsidR="00026DBF" w:rsidRPr="00026DBF" w:rsidTr="00DE01AD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3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Роль народных художественных промыслов в современной жизни.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26DBF" w:rsidRPr="00026DBF" w:rsidRDefault="00026DBF" w:rsidP="00DE01AD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</w:p>
        </w:tc>
      </w:tr>
    </w:tbl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br/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9.Дополнительные материалы и оборудование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Дополнительные материалы и оборудование: бланк ответа, простой карандаш, линейка, ластик, пластилин, стека, салфетка.</w:t>
      </w:r>
      <w:proofErr w:type="gramEnd"/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10.Условия проведения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Работа проводится</w:t>
      </w:r>
      <w:r w:rsidR="00551FA6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на уроке </w:t>
      </w: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 присутствии учителя изобразительного искусства. При выполнении работы обучающиеся записывают ответы в бланк ответа со штампом школы.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11. Оценка выполнения отдельных заданий и работы в целом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За каждый верный ответ при выполнении заданий с выбором ответа основной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обучающийся получает 1 балл. Максимальный балл за выполнение задания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А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составляет 12 баллов.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Оценка выполнения задания с кратким ответом (часть В) зависит от правильного установления соответствия 1 задания (3 балла) и 2 задания (5 баллов) - по одному баллу за каждое верное соответствие. Максимальный балл за выполнение задания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составляет 8 баллов.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Задание дополнительной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(выбор одного из трех предложенных вариантов заданий) с заданием творческого характера определяется экспертным путем и оценивается по пяти критериям: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1 вариант:</w:t>
      </w:r>
    </w:p>
    <w:p w:rsidR="00026DBF" w:rsidRPr="00026DBF" w:rsidRDefault="00026DBF" w:rsidP="00026DBF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Создание орнамента</w:t>
      </w:r>
    </w:p>
    <w:p w:rsidR="00026DBF" w:rsidRPr="00026DBF" w:rsidRDefault="00026DBF" w:rsidP="00026DBF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Композиция, ритм</w:t>
      </w:r>
    </w:p>
    <w:p w:rsidR="00026DBF" w:rsidRPr="00026DBF" w:rsidRDefault="00026DBF" w:rsidP="00026DBF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Цветовое решение</w:t>
      </w:r>
    </w:p>
    <w:p w:rsidR="00026DBF" w:rsidRPr="00026DBF" w:rsidRDefault="00026DBF" w:rsidP="00026DBF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 </w:t>
      </w:r>
    </w:p>
    <w:p w:rsidR="00026DBF" w:rsidRPr="00026DBF" w:rsidRDefault="00026DBF" w:rsidP="00026DBF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орнамента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вариант: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Выразительность формы</w:t>
      </w:r>
    </w:p>
    <w:p w:rsidR="00026DBF" w:rsidRPr="00026DBF" w:rsidRDefault="00026DBF" w:rsidP="00026DBF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Композиция росписи (наличие традиционных образов и мотивов)</w:t>
      </w:r>
    </w:p>
    <w:p w:rsidR="00026DBF" w:rsidRPr="00026DBF" w:rsidRDefault="00026DBF" w:rsidP="00026DBF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Использование в композиции геометрических и растительных элементов</w:t>
      </w:r>
    </w:p>
    <w:p w:rsidR="00026DBF" w:rsidRPr="00026DBF" w:rsidRDefault="00026DBF" w:rsidP="00026DBF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</w:p>
    <w:p w:rsidR="00026DBF" w:rsidRPr="00026DBF" w:rsidRDefault="00026DBF" w:rsidP="00026DBF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вариант:</w:t>
      </w:r>
    </w:p>
    <w:p w:rsidR="00026DBF" w:rsidRPr="00026DBF" w:rsidRDefault="00026DBF" w:rsidP="00026DBF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Выразительность формы</w:t>
      </w:r>
    </w:p>
    <w:p w:rsidR="00026DBF" w:rsidRPr="00026DBF" w:rsidRDefault="00026DBF" w:rsidP="00026DBF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Сохранение своеобразия выбранного промысла</w:t>
      </w:r>
    </w:p>
    <w:p w:rsidR="00026DBF" w:rsidRPr="00026DBF" w:rsidRDefault="00026DBF" w:rsidP="00026DBF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Роспись в традициях промысла</w:t>
      </w:r>
    </w:p>
    <w:p w:rsidR="00026DBF" w:rsidRPr="00026DBF" w:rsidRDefault="00026DBF" w:rsidP="00026DBF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Наличие символов и их объяснение</w:t>
      </w:r>
    </w:p>
    <w:p w:rsidR="00026DBF" w:rsidRPr="00026DBF" w:rsidRDefault="00026DBF" w:rsidP="00026DBF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Практическое назначение изображенного предмета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Максимальный балл за выполнение задания части</w:t>
      </w:r>
      <w:proofErr w:type="gramStart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</w:t>
      </w:r>
      <w:proofErr w:type="gramEnd"/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составляет 5 баллов.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Выполнение обучающимися работы в целом определяется суммарным баллом, полученным ими по результатам выполнения всех заданий работы. Максимальный балл за выполнение всей работы – 25 баллов, за задания базового уровня сложности – 12 баллов, повышенного уровня – 13 баллов.</w:t>
      </w:r>
    </w:p>
    <w:p w:rsidR="00026DBF" w:rsidRPr="00026DBF" w:rsidRDefault="00026DBF" w:rsidP="00026DBF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026DBF">
        <w:rPr>
          <w:rFonts w:ascii="Helvetica" w:eastAsia="Times New Roman" w:hAnsi="Helvetica" w:cs="Helvetica"/>
          <w:b/>
          <w:bCs/>
          <w:color w:val="000000" w:themeColor="text1"/>
          <w:sz w:val="21"/>
          <w:szCs w:val="21"/>
          <w:lang w:eastAsia="ru-RU"/>
        </w:rPr>
        <w:t>Схема перевода суммарного первичного балла за выполнение всех заданий итоговой работы в отметку по пятибалльной шкале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8"/>
        <w:gridCol w:w="2161"/>
        <w:gridCol w:w="2144"/>
        <w:gridCol w:w="1977"/>
        <w:gridCol w:w="1960"/>
      </w:tblGrid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Баллы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менее 10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10 - 15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16- 22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23 - 25</w:t>
            </w:r>
          </w:p>
        </w:tc>
      </w:tr>
      <w:tr w:rsidR="00026DBF" w:rsidRPr="00026DBF" w:rsidTr="00DE01AD">
        <w:tc>
          <w:tcPr>
            <w:tcW w:w="18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Отметка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7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DBF" w:rsidRPr="00026DBF" w:rsidRDefault="00026DBF" w:rsidP="00DE01AD">
            <w:pPr>
              <w:spacing w:after="150" w:line="300" w:lineRule="atLeast"/>
              <w:jc w:val="center"/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</w:pPr>
            <w:r w:rsidRPr="00026DBF">
              <w:rPr>
                <w:rFonts w:ascii="Helvetica" w:eastAsia="Times New Roman" w:hAnsi="Helvetica" w:cs="Helvetica"/>
                <w:color w:val="000000" w:themeColor="text1"/>
                <w:sz w:val="21"/>
                <w:szCs w:val="21"/>
                <w:lang w:eastAsia="ru-RU"/>
              </w:rPr>
              <w:t>5</w:t>
            </w:r>
          </w:p>
        </w:tc>
      </w:tr>
    </w:tbl>
    <w:p w:rsidR="00574D26" w:rsidRPr="00026DBF" w:rsidRDefault="00574D26">
      <w:pPr>
        <w:rPr>
          <w:color w:val="000000" w:themeColor="text1"/>
        </w:rPr>
      </w:pPr>
    </w:p>
    <w:sectPr w:rsidR="00574D26" w:rsidRPr="0002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44E9"/>
    <w:multiLevelType w:val="multilevel"/>
    <w:tmpl w:val="CE48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112DF"/>
    <w:multiLevelType w:val="multilevel"/>
    <w:tmpl w:val="5B7E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63BB5"/>
    <w:multiLevelType w:val="multilevel"/>
    <w:tmpl w:val="7C2AD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C5005"/>
    <w:multiLevelType w:val="multilevel"/>
    <w:tmpl w:val="1C44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E1F45"/>
    <w:multiLevelType w:val="multilevel"/>
    <w:tmpl w:val="97088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585F19"/>
    <w:multiLevelType w:val="multilevel"/>
    <w:tmpl w:val="0570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F50BF"/>
    <w:multiLevelType w:val="multilevel"/>
    <w:tmpl w:val="1166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337D71"/>
    <w:multiLevelType w:val="multilevel"/>
    <w:tmpl w:val="6D70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114CFD"/>
    <w:multiLevelType w:val="multilevel"/>
    <w:tmpl w:val="7E621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CE2B1E"/>
    <w:multiLevelType w:val="multilevel"/>
    <w:tmpl w:val="B4EA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F08F8"/>
    <w:multiLevelType w:val="multilevel"/>
    <w:tmpl w:val="96FA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53478E"/>
    <w:multiLevelType w:val="multilevel"/>
    <w:tmpl w:val="CC1CD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F0364"/>
    <w:multiLevelType w:val="multilevel"/>
    <w:tmpl w:val="71AA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9819EF"/>
    <w:multiLevelType w:val="multilevel"/>
    <w:tmpl w:val="300C8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2029DD"/>
    <w:multiLevelType w:val="multilevel"/>
    <w:tmpl w:val="6D4E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13"/>
  </w:num>
  <w:num w:numId="7">
    <w:abstractNumId w:val="9"/>
  </w:num>
  <w:num w:numId="8">
    <w:abstractNumId w:val="0"/>
  </w:num>
  <w:num w:numId="9">
    <w:abstractNumId w:val="12"/>
  </w:num>
  <w:num w:numId="10">
    <w:abstractNumId w:val="2"/>
  </w:num>
  <w:num w:numId="11">
    <w:abstractNumId w:val="8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BF"/>
    <w:rsid w:val="00026DBF"/>
    <w:rsid w:val="002A20CE"/>
    <w:rsid w:val="00551FA6"/>
    <w:rsid w:val="0057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БАЙТ_2</dc:creator>
  <cp:lastModifiedBy>БАЙТ_2</cp:lastModifiedBy>
  <cp:revision>2</cp:revision>
  <dcterms:created xsi:type="dcterms:W3CDTF">2017-02-13T04:12:00Z</dcterms:created>
  <dcterms:modified xsi:type="dcterms:W3CDTF">2017-02-13T04:32:00Z</dcterms:modified>
</cp:coreProperties>
</file>