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43C06" w:rsidRPr="00C73994" w:rsidTr="00D43C06">
        <w:tc>
          <w:tcPr>
            <w:tcW w:w="9854" w:type="dxa"/>
          </w:tcPr>
          <w:p w:rsidR="00D43C06" w:rsidRPr="00C73994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98145" cy="437515"/>
                  <wp:effectExtent l="0" t="0" r="1905" b="635"/>
                  <wp:docPr id="1" name="Рисунок 1" descr="Описание: Описание: Описание: Описание: Описание: D:\Прежние документы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D:\Прежние документы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79" t="5905" r="16724" b="206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3C06" w:rsidRPr="00C73994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</w:t>
            </w:r>
            <w:r w:rsidR="003C16C9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Кванхидатлинская основная общеобразовательная школа  </w:t>
            </w:r>
            <w:r w:rsidRPr="00C73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 муниципального района «Ботлихский район»</w:t>
            </w:r>
          </w:p>
          <w:p w:rsidR="00D43C06" w:rsidRPr="00C73994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</w:p>
          <w:p w:rsidR="00D43C06" w:rsidRPr="00C73994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Приказ № </w:t>
            </w:r>
            <w:r w:rsidR="003C3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  <w:p w:rsidR="00D43C06" w:rsidRPr="00C73994" w:rsidRDefault="00DE010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D43C06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3C3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="00A06920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3C3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  <w:r w:rsidR="00D43C06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 по МКОУ «</w:t>
            </w:r>
            <w:r w:rsidR="003C16C9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Кванхидатлинская ООШ</w:t>
            </w:r>
            <w:r w:rsidR="00D43C06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D43C06" w:rsidRPr="00C73994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DE010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подготовке отчета 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17D30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</w:t>
            </w:r>
            <w:r w:rsidR="00DE010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обследовании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образовательной организации»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соответствии с п. 3 ч. 2 ст. 29 Федерального закона от 29.12.2012 № 273-ФЗ «Об образовании в Российской Федерации», Порядком проведения </w:t>
            </w:r>
            <w:proofErr w:type="spell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самообследования</w:t>
            </w:r>
            <w:proofErr w:type="spell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образовательной организацией, утв. приказом </w:t>
            </w:r>
            <w:proofErr w:type="spell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Минобрнауки</w:t>
            </w:r>
            <w:proofErr w:type="spell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России от 14.06.2013 № 462 </w:t>
            </w:r>
          </w:p>
          <w:p w:rsidR="00D43C06" w:rsidRPr="00C73994" w:rsidRDefault="00D43C06" w:rsidP="00D43C06">
            <w:pPr>
              <w:spacing w:after="0" w:line="360" w:lineRule="auto"/>
              <w:ind w:left="170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ПРИКАЗЫВАЮ: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Провести оценку образовательной деятельности 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«</w:t>
            </w:r>
            <w:proofErr w:type="spellStart"/>
            <w:r w:rsidR="003C16C9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Кванхидатлинской</w:t>
            </w:r>
            <w:proofErr w:type="spellEnd"/>
            <w:r w:rsidR="003C16C9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ООШ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направлениям: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содержания и качества подготовки обучающихся;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организации образовательной деятельности;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качества кадрового, учебно-методического, библиотечно-информационного обеспечения, материально-технической базы;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функционирования внутренней системы оценки качества образования;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показателей деятельности организации, подлежащей </w:t>
            </w:r>
            <w:proofErr w:type="spell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самообследованию</w:t>
            </w:r>
            <w:proofErr w:type="spell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которые устанавливает федеральный орган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Утвердить график проведения </w:t>
            </w:r>
            <w:proofErr w:type="spell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самообследования</w:t>
            </w:r>
            <w:proofErr w:type="spell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состав лиц, привлекаемых для его проведения (Приложение 1). 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Утвердить состав лиц, привлекаемых для проведения </w:t>
            </w:r>
            <w:proofErr w:type="spell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самообследования</w:t>
            </w:r>
            <w:proofErr w:type="spell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3C16C9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Сайгидинова А.И., 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руководителя по учебно-воспитательной работе (УВР);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A94DD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Курбанов З.Л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.,</w:t>
            </w:r>
            <w:r w:rsidR="00A94DD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рабочий </w:t>
            </w:r>
            <w:proofErr w:type="gramStart"/>
            <w:r w:rsidR="00A94DD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специалист 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  <w:proofErr w:type="gramEnd"/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C7399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Расулова Р.А</w:t>
            </w:r>
            <w:r w:rsidR="003C16C9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,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методического объединения учителей начальных классов;</w:t>
            </w: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proofErr w:type="spellStart"/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Даитгаджиев</w:t>
            </w:r>
            <w:proofErr w:type="spellEnd"/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Г.М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., руководитель методического объединения учителей 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гуманитарных предметов</w:t>
            </w:r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DE010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учителей филологии</w:t>
            </w:r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учителей естественно-научно</w:t>
            </w:r>
            <w:r w:rsidR="00DE010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 цикла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Заместителю руководителя по </w:t>
            </w:r>
            <w:r w:rsidRPr="00C739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учебно-воспитательной работе.: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4.1. оформить результаты </w:t>
            </w:r>
            <w:proofErr w:type="spell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организации в виде отчета, который</w:t>
            </w:r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включает аналитическую часть и результаты анализа показателей деятельности</w:t>
            </w:r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образовательной организации;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4.2. разместить отчет по </w:t>
            </w:r>
            <w:proofErr w:type="spell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официальном сайте школы не позднее </w:t>
            </w:r>
            <w:r w:rsidR="003C33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01.09.2020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Контроль исполнения настоящего приказа оставляю за собой.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Директор школы 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</w:t>
            </w:r>
            <w:r w:rsidR="008364A8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_________ /</w:t>
            </w:r>
            <w:r w:rsidR="003C16C9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Магомеднабиев Ш.С</w:t>
            </w:r>
            <w:r w:rsidR="008364A8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приказом ознакомлены:</w:t>
            </w: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Заместитель директора по УВР        </w:t>
            </w:r>
            <w:r w:rsidR="0009789B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</w:t>
            </w:r>
            <w:r w:rsidR="00C7399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 w:rsidR="008364A8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</w:t>
            </w:r>
            <w:r w:rsidR="00C7399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</w:t>
            </w:r>
            <w:r w:rsidR="008364A8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A94DD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Сайгидинова А.И</w:t>
            </w:r>
            <w:r w:rsidR="0009789B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A94DD4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Рабочий специалист </w:t>
            </w:r>
            <w:r w:rsidR="0009789B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</w:t>
            </w:r>
            <w:r w:rsidR="008364A8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</w:t>
            </w:r>
            <w:r w:rsidR="00C7399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</w:t>
            </w:r>
            <w:r w:rsidR="008364A8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</w:t>
            </w:r>
            <w:r w:rsidR="00D43C06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Курбанов З.Л</w:t>
            </w:r>
            <w:r w:rsidR="0009789B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D43C06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методического объединения</w:t>
            </w: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учителей начальных классов                        </w:t>
            </w:r>
            <w:r w:rsidR="0009789B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</w:t>
            </w:r>
            <w:r w:rsidR="008364A8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</w:t>
            </w:r>
            <w:r w:rsidR="00C7399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</w:t>
            </w:r>
            <w:r w:rsidR="008364A8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Расулова Р</w:t>
            </w:r>
            <w:r w:rsidR="0009789B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7399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</w:t>
            </w: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методического объединения</w:t>
            </w:r>
          </w:p>
          <w:p w:rsidR="003E341D" w:rsidRPr="00C73994" w:rsidRDefault="00D43C06" w:rsidP="003E341D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учителей гуманитарных </w:t>
            </w:r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предметов</w:t>
            </w:r>
            <w:r w:rsidR="00A94DD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3E341D" w:rsidRPr="00C73994" w:rsidRDefault="003E341D" w:rsidP="003E341D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естественно-научных предметов и филологии             __________/</w:t>
            </w:r>
            <w:proofErr w:type="spell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Даитгаджиев</w:t>
            </w:r>
            <w:proofErr w:type="spell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Г.М./</w:t>
            </w: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 w:rsidR="00DE010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</w:t>
            </w:r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</w:t>
            </w:r>
            <w:r w:rsidR="00DE010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7C24" w:rsidRPr="00C73994" w:rsidRDefault="002F7C2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7C24" w:rsidRPr="00C73994" w:rsidRDefault="002F7C2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E341D" w:rsidRPr="00C73994" w:rsidRDefault="003E341D" w:rsidP="002962C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D43C06" w:rsidRPr="00C73994" w:rsidRDefault="00D43C06" w:rsidP="00D43C06">
            <w:pPr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Приложение 1</w:t>
            </w: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 приказу от </w:t>
            </w:r>
            <w:r w:rsidR="003C33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3E341D" w:rsidRPr="00C739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.03</w:t>
            </w:r>
            <w:r w:rsidR="003C33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.2020</w:t>
            </w:r>
            <w:r w:rsidRPr="00C739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 № </w:t>
            </w:r>
            <w:r w:rsidR="003C33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3</w:t>
            </w:r>
          </w:p>
          <w:p w:rsidR="00D43C06" w:rsidRPr="00C73994" w:rsidRDefault="00D43C06" w:rsidP="00D43C06">
            <w:pPr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341D" w:rsidRPr="00C73994" w:rsidRDefault="003E341D" w:rsidP="00D43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График проведения </w:t>
            </w:r>
            <w:proofErr w:type="spell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образовательной организации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9332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4"/>
              <w:gridCol w:w="5410"/>
              <w:gridCol w:w="1417"/>
              <w:gridCol w:w="1961"/>
            </w:tblGrid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2F7C24" w:rsidP="00D43C0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</w:t>
                  </w:r>
                  <w:r w:rsidR="00D43C06"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9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 Общие сведения об образовательной организации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 7 июня</w:t>
                  </w:r>
                </w:p>
              </w:tc>
              <w:tc>
                <w:tcPr>
                  <w:tcW w:w="1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. по УВР </w:t>
                  </w: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Реквизиты лицензии</w:t>
                  </w:r>
                  <w:r w:rsidR="00895279"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: РО №047612 регистрационный №5753 от12 марта 2012г.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Реквизиты свидетельства о государственной аккредитации</w:t>
                  </w:r>
                  <w:r w:rsidR="00895279"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:05А01  №0000872.  Регистрационный№5959 от29декабря 2014г.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1.3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Общая численность обучающихся</w:t>
                  </w:r>
                  <w:r w:rsidR="00895279"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: 44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1.4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Реализуемые образовательные программы в соответствии с лицензией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1.5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обучающихся по каждой реализуемой общеобразовательной программе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1.6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обучающихся по программам углубленного изучения отдельных предметов</w:t>
                  </w:r>
                  <w:r w:rsidR="00895279"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1.7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обучающихся по программам профильного обучения</w:t>
                  </w:r>
                  <w:r w:rsidR="00895279"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1.8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Доля обучающихся с использованием дистанционных образовательных технологий</w:t>
                  </w:r>
                  <w:r w:rsidR="00895279"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9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 Образовательные результаты обучающихся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 30 июня</w:t>
                  </w:r>
                </w:p>
              </w:tc>
              <w:tc>
                <w:tcPr>
                  <w:tcW w:w="1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 по УВР руководители методических объединений</w:t>
                  </w: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Результаты промежуточной аттестации за учебный год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Общая успеваемость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обучающихся, успевающих на «4» и «5»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2.4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Результаты государственной итоговой </w:t>
                  </w: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аттестации по обязательным предметам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2.5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выпускников, не получивших аттестат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2.6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Результаты участия обучающихся в олимпиадах, конкурсах, смотрах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2.7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обучающихся, принявших участие в олимпиадах, конкурсах, смотрах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2.8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обучающихся – победителей и призеров олимпиад, конкурсов, смотров различного уровня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9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7C24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 Кадровое обеспечение учебного процесса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 28 июня</w:t>
                  </w:r>
                </w:p>
              </w:tc>
              <w:tc>
                <w:tcPr>
                  <w:tcW w:w="1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. по УВР </w:t>
                  </w:r>
                </w:p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руководители методических</w:t>
                  </w:r>
                </w:p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объединений</w:t>
                  </w: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Общая численность педагогических работников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3.2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Уровень образования педагогических работников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3.3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Стаж педагогических работников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3.4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Уровень квалификации педагогических работников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3.5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Категорийность</w:t>
                  </w:r>
                  <w:proofErr w:type="spellEnd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педагогических работников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9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 Инфраструктура образовательной организации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 15 июня</w:t>
                  </w:r>
                </w:p>
              </w:tc>
              <w:tc>
                <w:tcPr>
                  <w:tcW w:w="1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 по УВР заведующий библиотекой</w:t>
                  </w: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4.1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персональных компьютеров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4.2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экземпляров учебной и учебно-методической литературы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4.3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Наличие оснащенного читального зала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4.4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Переход на электронный документооборот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4.5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обучающихся, которым обеспечена возможность пользования широкополосным интернетом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43C06" w:rsidRPr="00C73994" w:rsidRDefault="00D43C06" w:rsidP="00D43C0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73994" w:rsidRDefault="00C7399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Pr="00C73994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B17D30">
            <w:pPr>
              <w:tabs>
                <w:tab w:val="left" w:pos="1690"/>
              </w:tabs>
              <w:spacing w:after="0" w:line="240" w:lineRule="auto"/>
              <w:ind w:left="36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РАССМОТРЕНО</w:t>
            </w:r>
          </w:p>
          <w:p w:rsidR="00D43C06" w:rsidRPr="00C73994" w:rsidRDefault="00D43C06" w:rsidP="00B17D30">
            <w:pPr>
              <w:tabs>
                <w:tab w:val="left" w:pos="1690"/>
              </w:tabs>
              <w:spacing w:after="0" w:line="240" w:lineRule="auto"/>
              <w:ind w:left="36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Управления образования  </w:t>
            </w:r>
          </w:p>
          <w:p w:rsidR="00D43C06" w:rsidRPr="00C73994" w:rsidRDefault="00D43C06" w:rsidP="00B17D30">
            <w:pPr>
              <w:tabs>
                <w:tab w:val="left" w:pos="1690"/>
              </w:tabs>
              <w:spacing w:after="0" w:line="240" w:lineRule="auto"/>
              <w:ind w:left="36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МР «Ботлихский район»</w:t>
            </w:r>
          </w:p>
          <w:p w:rsidR="00D43C06" w:rsidRPr="00C73994" w:rsidRDefault="00D43C06" w:rsidP="00B17D30">
            <w:pPr>
              <w:tabs>
                <w:tab w:val="left" w:pos="1690"/>
              </w:tabs>
              <w:spacing w:after="0" w:line="240" w:lineRule="auto"/>
              <w:ind w:left="36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 ______Измаилов Г.М. </w:t>
            </w:r>
            <w:r w:rsidR="003C33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25.06.2020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г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43C06" w:rsidRPr="00C73994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ОТЧЕТ</w:t>
            </w:r>
          </w:p>
          <w:p w:rsidR="00D43C06" w:rsidRPr="00C73994" w:rsidRDefault="00D43C06" w:rsidP="00A67E7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сам</w:t>
            </w:r>
            <w:r w:rsidRPr="00AF4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ообсл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едовании муниципального казенного общеобразовательного учреждения </w:t>
            </w:r>
            <w:r w:rsidRPr="00C73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Кванхидатлинская </w:t>
            </w:r>
            <w:r w:rsidR="00A67E7C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общеобразовательная школа»</w:t>
            </w:r>
          </w:p>
          <w:p w:rsidR="00D43C06" w:rsidRPr="00C73994" w:rsidRDefault="00D43C06" w:rsidP="00D43C0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муниципального района «Ботлихский район»</w:t>
            </w:r>
          </w:p>
          <w:p w:rsidR="00D43C06" w:rsidRPr="00C73994" w:rsidRDefault="003C33E2" w:rsidP="00D43C0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итогам 2019/2020</w:t>
            </w:r>
            <w:r w:rsidR="00D43C06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учебного года </w:t>
            </w: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Pr="00C7399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Pr="00C7399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Pr="00C7399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Pr="00C7399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Pr="00C7399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Pr="00C7399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Pr="00C7399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Pr="00C7399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Pr="00C7399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Pr="00C73994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Pr="00C7399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C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</w:t>
            </w:r>
            <w:r w:rsidR="00A67E7C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Кванхидатли</w:t>
            </w:r>
            <w:proofErr w:type="spellEnd"/>
            <w:r w:rsidR="00C7399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3C3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D43C06" w:rsidRPr="00C73994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43C06" w:rsidRPr="00716629" w:rsidRDefault="00D43C06" w:rsidP="00C73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D43C06" w:rsidP="00D43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1.Общие сведения об общеобразовательной организации.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2.Аналитическая часть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2.1.Введение</w:t>
      </w:r>
    </w:p>
    <w:p w:rsidR="00D43C06" w:rsidRPr="00716629" w:rsidRDefault="00C73994" w:rsidP="00C739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2.2.Общая характеристика образовательной деятельности (оценка образовательной деятельности, организации образовательного процесса).</w:t>
      </w:r>
    </w:p>
    <w:p w:rsidR="00D43C06" w:rsidRPr="00716629" w:rsidRDefault="00C73994" w:rsidP="00C739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2.2.1.Организация образовательного процесса</w:t>
      </w:r>
    </w:p>
    <w:p w:rsidR="00D43C06" w:rsidRPr="00716629" w:rsidRDefault="00C73994" w:rsidP="00C739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2.2.2.Выполнение образовательных программ</w:t>
      </w:r>
    </w:p>
    <w:p w:rsidR="00D43C06" w:rsidRPr="00716629" w:rsidRDefault="00C73994" w:rsidP="00C739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2.2.3.Организация питания</w:t>
      </w:r>
    </w:p>
    <w:p w:rsidR="00D43C06" w:rsidRPr="00716629" w:rsidRDefault="00C73994" w:rsidP="00C739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2.3.Качество подготовки обучающихся (результаты образовательной деятельности, данные о востребованности выпускников)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2.4.Качество воспитательной работы.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2.5.Качество кадрового, учебно-методического, библиотечно-информационного обеспечения и материально-технической базы ОУ. (методическая работа, обеспеченность учебной литературой, информатизация)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3.Анализ показателей деятельности ОУ, подлежащий 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4DD4" w:rsidRDefault="003C33E2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Цели и задачи на 2020-2021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</w:t>
      </w:r>
      <w:r w:rsidR="00A94DD4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СВЕДЕНИЯ ОБ ОБЩЕОБРАЗОВАТЕЛЬНОЙ ОРГАНИЗАЦИИ</w:t>
      </w:r>
    </w:p>
    <w:p w:rsidR="00D43C06" w:rsidRPr="00716629" w:rsidRDefault="00D43C06" w:rsidP="00D43C06">
      <w:pPr>
        <w:spacing w:before="24" w:after="24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16629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</w:p>
    <w:p w:rsidR="00D43C06" w:rsidRPr="00716629" w:rsidRDefault="00D43C06" w:rsidP="00D43C06">
      <w:pPr>
        <w:tabs>
          <w:tab w:val="num" w:pos="360"/>
        </w:tabs>
        <w:spacing w:before="24" w:after="24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Полное наименование общеобразовательного учреждения в соответствии с Уставом: </w:t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казенное общеобразовательное учреждение «</w:t>
      </w:r>
      <w:r w:rsidR="003C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Кванхидатлинская 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</w:t>
      </w:r>
      <w:r w:rsidR="003C33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школа»</w:t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«Ботлихский район»</w:t>
      </w:r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Юридический адрес: </w:t>
      </w:r>
      <w:r w:rsidR="002F7C24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368971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Республика Дагеста</w:t>
      </w:r>
      <w:r w:rsidR="003C33E2">
        <w:rPr>
          <w:rFonts w:ascii="Times New Roman" w:eastAsia="Times New Roman" w:hAnsi="Times New Roman" w:cs="Times New Roman"/>
          <w:sz w:val="24"/>
          <w:szCs w:val="24"/>
          <w:lang w:eastAsia="ru-RU"/>
        </w:rPr>
        <w:t>н, Ботлихский район, село Кванхидатли</w:t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C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</w:t>
      </w:r>
      <w:proofErr w:type="spellStart"/>
      <w:r w:rsidR="003C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Централная</w:t>
      </w:r>
      <w:proofErr w:type="spellEnd"/>
      <w:r w:rsidR="003C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24</w:t>
      </w:r>
    </w:p>
    <w:p w:rsidR="00D43C06" w:rsidRPr="00716629" w:rsidRDefault="003C33E2" w:rsidP="00D43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1.Фактический </w:t>
      </w:r>
      <w:r w:rsidRPr="003C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адрес: 368971, Республика Дагестан, Ботлихский район, село Кванхидатли, ул. </w:t>
      </w:r>
      <w:proofErr w:type="spellStart"/>
      <w:r w:rsidRPr="003C33E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Централная</w:t>
      </w:r>
      <w:proofErr w:type="spellEnd"/>
      <w:r w:rsidRPr="003C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24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1.4.Телефон, факс, адрес электронной почты, адрес сайта:</w:t>
      </w:r>
      <w:r w:rsidR="00A67E7C">
        <w:rPr>
          <w:rFonts w:ascii="Times New Roman" w:eastAsia="Times New Roman" w:hAnsi="Times New Roman" w:cs="Times New Roman"/>
          <w:sz w:val="24"/>
          <w:szCs w:val="24"/>
          <w:lang w:eastAsia="ru-RU"/>
        </w:rPr>
        <w:t>8928 529 80 39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e-mail:</w:t>
      </w:r>
      <w:r w:rsidR="00A67E7C" w:rsidRPr="00A94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A67E7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sh</w:t>
      </w:r>
      <w:proofErr w:type="spellEnd"/>
      <w:r w:rsidR="00A67E7C" w:rsidRPr="00A94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67E7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magomednabiev</w:t>
      </w:r>
      <w:r w:rsidRPr="0071662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@mail.ru </w:t>
      </w:r>
      <w:hyperlink r:id="rId6" w:history="1">
        <w:r w:rsidR="00A67E7C" w:rsidRPr="00A94DD4">
          <w:t xml:space="preserve"> </w:t>
        </w:r>
        <w:hyperlink r:id="rId7" w:history="1">
          <w:r w:rsidR="00A67E7C" w:rsidRPr="00A67E7C">
            <w:rPr>
              <w:rStyle w:val="a3"/>
              <w:lang w:val="en-US"/>
            </w:rPr>
            <w:t>http</w:t>
          </w:r>
          <w:r w:rsidR="00A67E7C" w:rsidRPr="00A94DD4">
            <w:rPr>
              <w:rStyle w:val="a3"/>
            </w:rPr>
            <w:t>://</w:t>
          </w:r>
          <w:r w:rsidR="00A67E7C" w:rsidRPr="00A67E7C">
            <w:rPr>
              <w:rStyle w:val="a3"/>
              <w:lang w:val="en-US"/>
            </w:rPr>
            <w:t>kvankh</w:t>
          </w:r>
          <w:r w:rsidR="00A67E7C" w:rsidRPr="00A94DD4">
            <w:rPr>
              <w:rStyle w:val="a3"/>
            </w:rPr>
            <w:t>.</w:t>
          </w:r>
          <w:r w:rsidR="00A67E7C" w:rsidRPr="00A67E7C">
            <w:rPr>
              <w:rStyle w:val="a3"/>
              <w:lang w:val="en-US"/>
            </w:rPr>
            <w:t>dagestanschool</w:t>
          </w:r>
          <w:r w:rsidR="00A67E7C" w:rsidRPr="00A94DD4">
            <w:rPr>
              <w:rStyle w:val="a3"/>
            </w:rPr>
            <w:t>.</w:t>
          </w:r>
          <w:r w:rsidR="00A67E7C" w:rsidRPr="00A67E7C">
            <w:rPr>
              <w:rStyle w:val="a3"/>
              <w:lang w:val="en-US"/>
            </w:rPr>
            <w:t>ru</w:t>
          </w:r>
        </w:hyperlink>
        <w:r w:rsidR="00A67E7C" w:rsidRPr="00716629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de-DE" w:eastAsia="ru-RU"/>
          </w:rPr>
          <w:t xml:space="preserve"> </w:t>
        </w:r>
        <w:r w:rsidRPr="00716629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de-DE" w:eastAsia="ru-RU"/>
          </w:rPr>
          <w:t>/</w:t>
        </w:r>
      </w:hyperlink>
      <w:r w:rsidRPr="00716629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Учредитель</w:t>
      </w:r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муниципальный район «Ботлихский  район» </w:t>
      </w:r>
    </w:p>
    <w:p w:rsidR="00D43C06" w:rsidRPr="00716629" w:rsidRDefault="00D43C06" w:rsidP="00D43C06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Имеющиеся лицензии на образовательную деятельность: </w:t>
      </w:r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от.</w:t>
      </w:r>
      <w:r w:rsidR="009C26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«12»  марта 2012 г</w:t>
      </w:r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серия,</w:t>
      </w:r>
      <w:r w:rsidR="009C2667" w:rsidRPr="009C2667">
        <w:t xml:space="preserve"> </w:t>
      </w:r>
      <w:r w:rsidR="009C2667" w:rsidRPr="009C26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</w:t>
      </w:r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</w:t>
      </w:r>
      <w:r w:rsidR="009C2667" w:rsidRPr="009C26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5775</w:t>
      </w:r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регистрационный номер, выдана Министерством образования и науки РД, срок действия – бессрочно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Свидетельство о государственной аккредитации: </w:t>
      </w:r>
      <w:r w:rsidR="00A67E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от., серия №</w:t>
      </w:r>
      <w:r w:rsidR="00013A76" w:rsidRP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="00013A76" w:rsidRP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5957</w:t>
      </w:r>
      <w:r w:rsidR="00A67E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proofErr w:type="gramEnd"/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регистрационный номер , выдана Министерством образования и</w:t>
      </w:r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науки РД, действительно до ..29.12.2</w:t>
      </w:r>
      <w:r w:rsidR="00013A76" w:rsidRP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Директор общеобразовательного учреждения: </w:t>
      </w:r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Магомеднабиев </w:t>
      </w:r>
      <w:proofErr w:type="spellStart"/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Шахрурамазан</w:t>
      </w:r>
      <w:proofErr w:type="spellEnd"/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Салимгереевич</w:t>
      </w:r>
      <w:proofErr w:type="spellEnd"/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Заместители директора ОУ по направлениям: 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заместители директора по учебно-воспитательной работе –</w:t>
      </w:r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Сайгидинова</w:t>
      </w:r>
      <w:proofErr w:type="spellEnd"/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Асяит</w:t>
      </w:r>
      <w:proofErr w:type="spellEnd"/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proofErr w:type="gramStart"/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Израиловна</w:t>
      </w:r>
      <w:proofErr w:type="spellEnd"/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.</w:t>
      </w:r>
      <w:proofErr w:type="gramEnd"/>
      <w:r w:rsidR="00DA4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895279" w:rsidRDefault="00D43C06" w:rsidP="00D43C06">
      <w:pPr>
        <w:tabs>
          <w:tab w:val="num" w:pos="360"/>
        </w:tabs>
        <w:spacing w:before="24" w:after="24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Органы общественного самоуправления общеобразовательной организации: </w:t>
      </w:r>
    </w:p>
    <w:p w:rsidR="00D43C06" w:rsidRPr="00716629" w:rsidRDefault="00895279" w:rsidP="00D43C06">
      <w:pPr>
        <w:tabs>
          <w:tab w:val="num" w:pos="360"/>
        </w:tabs>
        <w:spacing w:before="24" w:after="24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Совет учреждения 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r w:rsidR="00DA4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Кванхидатлинская основная общеобразовательная </w:t>
      </w:r>
      <w:proofErr w:type="gramStart"/>
      <w:r w:rsidR="00DA4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школа 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proofErr w:type="gramEnd"/>
      <w:r w:rsidR="00D43C06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председатель –</w:t>
      </w:r>
      <w:proofErr w:type="spellStart"/>
      <w:r w:rsidR="00DA4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Магогмеднабиев</w:t>
      </w:r>
      <w:proofErr w:type="spellEnd"/>
      <w:r w:rsidR="00DA4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DA4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Шахрурамазан</w:t>
      </w:r>
      <w:proofErr w:type="spellEnd"/>
      <w:r w:rsidR="00DA4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DA4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Салимгереевич</w:t>
      </w:r>
      <w:proofErr w:type="spellEnd"/>
      <w:r w:rsidR="00DA4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Организационно-правовое обеспечение образовательной деятельности общеобразовательной организации:</w:t>
      </w:r>
    </w:p>
    <w:p w:rsidR="00D43C06" w:rsidRPr="00716629" w:rsidRDefault="00D43C06" w:rsidP="00D43C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Устав, утвержденный постановлением администрации </w:t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АМР «Ботлихский район» от 23.10.2017 г. № 72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постановке на учет в налоговом органе от</w:t>
      </w:r>
      <w:r w:rsidR="00895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4CB7">
        <w:rPr>
          <w:rFonts w:ascii="Times New Roman" w:eastAsia="Times New Roman" w:hAnsi="Times New Roman" w:cs="Times New Roman"/>
          <w:sz w:val="24"/>
          <w:szCs w:val="24"/>
          <w:lang w:eastAsia="ru-RU"/>
        </w:rPr>
        <w:t>30.11.2000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лист записи Единого государственного реестра юридических лиц от</w:t>
      </w:r>
      <w:r w:rsidR="001A4CB7">
        <w:rPr>
          <w:rFonts w:ascii="Times New Roman" w:eastAsia="Times New Roman" w:hAnsi="Times New Roman" w:cs="Times New Roman"/>
          <w:sz w:val="24"/>
          <w:szCs w:val="24"/>
          <w:lang w:eastAsia="ru-RU"/>
        </w:rPr>
        <w:t>16.11.2017г.</w:t>
      </w:r>
    </w:p>
    <w:p w:rsidR="00D43C06" w:rsidRPr="00716629" w:rsidRDefault="001A4CB7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- коллективный договор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локальные акты федерального, муниципального, школьного уровней;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программа развития на </w:t>
      </w:r>
      <w:r w:rsidR="002F7C24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2016-2021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гг.;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начального общего образования;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образования;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 (по ФГОС).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D30" w:rsidRPr="00716629" w:rsidRDefault="00B17D30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62C1" w:rsidRDefault="002962C1" w:rsidP="00D43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62C1" w:rsidRDefault="002962C1" w:rsidP="00D43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E39" w:rsidRDefault="00242E39" w:rsidP="00D43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АНАЛИТИЧЕСКАЯ ЧАСТЬ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2.1. Введение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обеспечение доступности и открытости информации о деятельности организации, получение объективной информации о состоянии образовательного процесса по основным образовательным программам.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проводилось в марте текущего года администрацией школы.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процесс самостоятельного изучения, анализа и оценки результатов деятельности образовательного учреждения.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проводилось в соответствии с: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Федеральным законом от 29.12.2012 № 273-ФЗ "Об образовании в Российской Федерации";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Постановлением Правительства РФ от 10.07.2013 № 582 "Об утверждении правил размещения на официальном сайте образовательной организации в информационно-телекоммуникационной сети “Интернет” и обновлении информации об образовательной организации";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Приказом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14.06.2013 № 462 "Об утверждении порядка проведения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организацией";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Приказом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10.12.2013 № 1324 "Об утверждении показателей деятельности организации, подлежащей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Письмом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28.10.2010 № 13-312 "О подготовке публичных докладов";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Письмом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03.04.2015 № АП-512/02 "О направлении методических рекомендаций по НОКО";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Уставом МКОУ «</w:t>
      </w:r>
      <w:r w:rsidR="00DA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Кванхидатлинская ООШ</w:t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Положением о внутренней системе оценки качества образования. 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2.2. Общая характеристика образовательной деятельности.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2.2.1.  Организация и содержание образовательного процесса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588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Контингент обучающихся и его структура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2491"/>
        <w:gridCol w:w="2126"/>
        <w:gridCol w:w="2410"/>
      </w:tblGrid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D43C06" w:rsidRPr="00716629" w:rsidRDefault="00A94DD4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43C06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обучается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программам, </w:t>
            </w:r>
          </w:p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предпрофильного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</w:t>
            </w: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C73994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C2667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C2667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C2667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1A4CB7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итого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1A4CB7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1A4CB7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C2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C2667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C2667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C2667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C2667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C2667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1A4CB7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1A4CB7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1A4CB7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C2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C06" w:rsidRPr="00716629" w:rsidRDefault="00D43C06" w:rsidP="00D43C06">
      <w:pPr>
        <w:tabs>
          <w:tab w:val="num" w:pos="0"/>
          <w:tab w:val="left" w:pos="588"/>
        </w:tabs>
        <w:spacing w:after="0" w:line="240" w:lineRule="auto"/>
        <w:ind w:left="14" w:hanging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num" w:pos="0"/>
          <w:tab w:val="left" w:pos="5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2.3.2. Выполнение образовательных программ.</w:t>
      </w:r>
    </w:p>
    <w:p w:rsidR="00D43C06" w:rsidRPr="00716629" w:rsidRDefault="00D43C06" w:rsidP="00D43C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1"/>
        <w:gridCol w:w="3831"/>
      </w:tblGrid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99"/>
              </w:tabs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для анализа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99"/>
              </w:tabs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показателей</w:t>
            </w:r>
          </w:p>
        </w:tc>
      </w:tr>
      <w:tr w:rsidR="00D43C06" w:rsidRPr="00716629" w:rsidTr="00A0692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99"/>
              </w:tabs>
              <w:spacing w:after="0" w:line="240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 Наличие структурных элементов:</w:t>
            </w:r>
          </w:p>
        </w:tc>
      </w:tr>
      <w:tr w:rsidR="00D43C06" w:rsidRPr="00716629" w:rsidTr="00A0692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 ( 5-9)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учебные планы обучающихся 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воспитательной работы 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по учебным предметам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элективных, факультативных курсов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дополнительного образования, в том числе программы социально-творческой, проектной деятельности, спортивных занятий и т.д.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образовательные программы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список учебников в соответствии с перечнем учебников рекомендованных и допущенных Министерством  образования и науки РФ на текущий год</w:t>
            </w:r>
          </w:p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обеспеченнности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образовательной программы (кадровое, материально-техническое, информационно-технологическое)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ФГОС ( 1-4, 5-9)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284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284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284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99"/>
              </w:tabs>
              <w:spacing w:after="0" w:line="240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 Соответствие содержания ООП   типу и  особенностям ОУ: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целей и задач образовательной деятельности ОУ и их конкретизация в соответствии с требованиями ФГОС,  типом и спецификой ОУ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обоснования выбора учебных программ различных уровней (расширенное, углубленное, профильное изучение предмета), программ факультативных и элективных курсов, программ дополнительного образования и их соответствие типу, целям, особенностям ОУ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описания планируемых результатов  в соответствии с целями, особенностям ОУ и системы их оценивания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обоснования реализуемых систем обучения, образовательных методов и технологий и т.д., особенностей организации образовательного процесса в соответствии с типом, целями и особенностями ОУ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по учебным предметам  ФГОС  целям, особенностям ОУ и контингента обучающихся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факультативных, элективных курсов  целям, особенностям ОУ и контингента обучающихся, а также их запросам и интересам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дополнительного образования  целям, особенностям ОУ и контингента обучающихся, а также их запросам и интересам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индивидуальных образовательных программ, индивидуальных программ по учебным предметам  запросам и потребностям различных категорий обучающихся, а также  целям ОУ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программ воспитания и социализации учащихся целям, особенностям ОУ и контингента обучающихся, а также их запросам и интересам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обоснования перечня используемых учебников, учебных пособий, учебного и лабораторного оборудования в соответствии с типом,  целями и особенностями ОУ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99"/>
              </w:tabs>
              <w:spacing w:after="0" w:line="240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 Соответствие Учебного плана (УП) Основной  образовательной программе ОУ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пояснительной записке обоснования выбора уровня изучения предметов инвариантной части УП (углубленное, профильное, расширенное) 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в пояснительной записке обоснования выбора дополнительных предметов, курсов вариативной части УП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пояснительной записке обоснования преемственности выбора учебных предметов и курсов по уровням обучения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перечня и названия предметов инвариантной части  учебного плана ОУ  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кол-ва часов, отведенных на изучение учебных предметов инвариантной части (минимальный объем)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распределения часов вариативной части пояснительной записке УП (наличие предметов, элективных, факультативных курсов, обеспечивающих дополнительный уровень обучения в соответствии с  целями и особенностями ОУ)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максимального объема учебной нагрузки требованиям СанПиН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99"/>
              </w:tabs>
              <w:spacing w:after="0" w:line="240" w:lineRule="auto"/>
              <w:ind w:left="-9"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 Структура и содержание рабочих программ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в титульном листе наименование учебного предмета (курса), срок реализации программы, составлена на основе примерной (авторской) программы, автор составивший программу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учебного предмета, курса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предмета, курса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планирование с указанием количества часов, отводимых на освоение каждой темы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D43C06" w:rsidRPr="00716629" w:rsidRDefault="00D43C06" w:rsidP="00D43C06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3C06" w:rsidRPr="00716629" w:rsidRDefault="00D43C06" w:rsidP="00D43C06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2.3.3. Организация питания</w:t>
      </w:r>
    </w:p>
    <w:p w:rsidR="00570768" w:rsidRPr="00716629" w:rsidRDefault="00D43C06" w:rsidP="00570768">
      <w:pPr>
        <w:spacing w:before="24" w:after="24" w:line="240" w:lineRule="auto"/>
        <w:ind w:left="60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Таблица. Охват питанием школьников по школе.</w:t>
      </w:r>
      <w:r w:rsidR="00570768" w:rsidRPr="0057076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1289"/>
        <w:gridCol w:w="1340"/>
        <w:gridCol w:w="944"/>
        <w:gridCol w:w="5162"/>
      </w:tblGrid>
      <w:tr w:rsidR="00570768" w:rsidRPr="00716629" w:rsidTr="00A06920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C61706" w:rsidRDefault="00570768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7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C61706" w:rsidRDefault="00570768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C61706" w:rsidRDefault="00570768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Охвачены питанием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C61706" w:rsidRDefault="00570768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охвата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C61706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="00856F91" w:rsidRPr="00C6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570768" w:rsidRPr="00C6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римечание</w:t>
            </w:r>
          </w:p>
        </w:tc>
      </w:tr>
      <w:tr w:rsidR="00570768" w:rsidRPr="00716629" w:rsidTr="00A06920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716629" w:rsidRDefault="009C2667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716629" w:rsidRDefault="009C2667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61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 находится на домашнем обучении</w:t>
            </w:r>
          </w:p>
        </w:tc>
      </w:tr>
      <w:tr w:rsidR="00570768" w:rsidRPr="00716629" w:rsidTr="00A06920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716629" w:rsidRDefault="009C2667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716629" w:rsidRDefault="009C2667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716629" w:rsidRDefault="009C2667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716629" w:rsidRDefault="00570768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C06" w:rsidRPr="00716629" w:rsidRDefault="00C617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3C06"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 подводится анализ охвата горячим питанием обучающихся школы.</w:t>
      </w:r>
    </w:p>
    <w:p w:rsidR="00D43C06" w:rsidRPr="00716629" w:rsidRDefault="00D43C06" w:rsidP="00D43C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Выводы:</w:t>
      </w:r>
    </w:p>
    <w:p w:rsidR="00D43C06" w:rsidRPr="00716629" w:rsidRDefault="00D43C06" w:rsidP="00D43C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питание, соответствующее возрастным физиологическим потребностям, является одним из важнейших факторов формирования здоровья детей. Правильное организованное питание оказывает существенное влияние на устойчивость детского организма к неблагоприятным факторам, повышает его работоспособность и выносливость, способствует оптимальному развитию детей. Таким образом, анализ организации питания в МКОУ «</w:t>
      </w:r>
      <w:r w:rsidR="0009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Кванхидатлинская ООШ</w:t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»» показал, что образовательным </w:t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учреждением ведется планомерная работа по сохранению здоровья обучающихся, привитию навыков здорового питания и здорового образа жизни.</w:t>
      </w:r>
    </w:p>
    <w:p w:rsidR="00D43C06" w:rsidRPr="00716629" w:rsidRDefault="00D43C06" w:rsidP="00D43C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работы педагогического коллектива по данному направлению достигаются следующими способами:</w:t>
      </w:r>
    </w:p>
    <w:p w:rsidR="00D43C06" w:rsidRPr="00716629" w:rsidRDefault="00D43C06" w:rsidP="00D43C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Проведением постоянного мониторинга анализа состояния организации школьного питания</w:t>
      </w:r>
    </w:p>
    <w:p w:rsidR="00D43C06" w:rsidRPr="00716629" w:rsidRDefault="00D43C06" w:rsidP="00D43C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Ведением разъяснительной работы среди обучающихся и родителей о необходимости правильного питания. В перспективе, продолжая работу по организации рационального питания школьников можно достичь следующих основных целей:</w:t>
      </w:r>
    </w:p>
    <w:p w:rsidR="00D43C06" w:rsidRPr="00716629" w:rsidRDefault="00D43C06" w:rsidP="00D43C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-улучшение состояния здоровья школьников, уменьшение случаев ожирения, дистрофии и других заболеваний, связанных с питанием, а в перспективе улучшение репродуктивного здоровья;</w:t>
      </w:r>
    </w:p>
    <w:p w:rsidR="00D43C06" w:rsidRPr="00716629" w:rsidRDefault="00D43C06" w:rsidP="00D43C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снижение риска развития сердечно-сосудистых, эндокринных, желудочно-кишечных заболеваний в период обучения в школе и в течение дальнейшей жизни;</w:t>
      </w:r>
    </w:p>
    <w:p w:rsidR="00D43C06" w:rsidRPr="00716629" w:rsidRDefault="00D43C06" w:rsidP="00D43C06">
      <w:pPr>
        <w:shd w:val="clear" w:color="auto" w:fill="FFFFFF"/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улучшение успеваемости школьников;</w:t>
      </w:r>
    </w:p>
    <w:p w:rsidR="00D43C06" w:rsidRPr="00716629" w:rsidRDefault="00D43C06" w:rsidP="00D43C06">
      <w:pPr>
        <w:shd w:val="clear" w:color="auto" w:fill="FFFFFF"/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повышение их общего культурного уровня.</w:t>
      </w:r>
    </w:p>
    <w:p w:rsidR="00D43C06" w:rsidRPr="00716629" w:rsidRDefault="009C2667" w:rsidP="00D43C06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  2020 – 2021</w:t>
      </w:r>
      <w:r w:rsidR="00D43C06" w:rsidRPr="00716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учебном  году  необходимо:</w:t>
      </w:r>
    </w:p>
    <w:p w:rsidR="00D43C06" w:rsidRPr="00716629" w:rsidRDefault="00D43C06" w:rsidP="00D43C06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классным руководителям 1 – 9 классов, выявлять детей оказавшихся в трудном материальном положении  и оказать им консультативную помощь для сбора документов на обеспечение   льготным питанием.</w:t>
      </w: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Качество подготовки выпускников и обучающихся</w:t>
      </w: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 и качество знаний обучающихся по итогам 2017-2018 учебного года</w:t>
      </w:r>
    </w:p>
    <w:p w:rsidR="00D43C06" w:rsidRPr="00716629" w:rsidRDefault="00D43C06" w:rsidP="00D43C06">
      <w:pPr>
        <w:spacing w:before="24" w:after="24" w:line="240" w:lineRule="auto"/>
        <w:ind w:left="60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</w:p>
    <w:tbl>
      <w:tblPr>
        <w:tblW w:w="9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</w:tblGrid>
      <w:tr w:rsidR="00D43C06" w:rsidRPr="00716629" w:rsidTr="00A0692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0906D5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43C06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ОУ</w:t>
            </w:r>
          </w:p>
        </w:tc>
      </w:tr>
      <w:tr w:rsidR="00D43C06" w:rsidRPr="00716629" w:rsidTr="00A0692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Успевают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453A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9C26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9C26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9C26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9C26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9C26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9C26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9C26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9C26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453A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D43C06" w:rsidRPr="00716629" w:rsidTr="00A0692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«4» и «5»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6629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26BAF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C26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962C1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962C1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453A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92A9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C26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D43C06" w:rsidRPr="00716629" w:rsidRDefault="00D43C06" w:rsidP="00D43C06">
      <w:pPr>
        <w:tabs>
          <w:tab w:val="num" w:pos="0"/>
          <w:tab w:val="left" w:pos="426"/>
        </w:tabs>
        <w:spacing w:before="24" w:after="24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D43C06" w:rsidRPr="00BB4DF8" w:rsidRDefault="00D43C06" w:rsidP="00D43C06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участии выпускников 9-го класса в государственной итоговой аттестации в 2016-2017 учебном году</w:t>
      </w:r>
    </w:p>
    <w:p w:rsidR="00D43C06" w:rsidRPr="00716629" w:rsidRDefault="00D43C06" w:rsidP="00D43C06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1407"/>
        <w:gridCol w:w="1408"/>
        <w:gridCol w:w="1408"/>
        <w:gridCol w:w="1500"/>
        <w:gridCol w:w="1408"/>
        <w:gridCol w:w="2394"/>
      </w:tblGrid>
      <w:tr w:rsidR="00D43C06" w:rsidRPr="00716629" w:rsidTr="00A06920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выпуск-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до ГИА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</w:t>
            </w:r>
          </w:p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 особого образца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по математике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по русскому языку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 по выбору</w:t>
            </w:r>
          </w:p>
        </w:tc>
      </w:tr>
      <w:tr w:rsidR="00D43C06" w:rsidRPr="00716629" w:rsidTr="00A06920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9519A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9C26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9C26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9C26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0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453A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D43C06" w:rsidRPr="00716629" w:rsidRDefault="00D43C06" w:rsidP="00D43C06">
      <w:pPr>
        <w:tabs>
          <w:tab w:val="num" w:pos="0"/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588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920" w:rsidRPr="00BB4DF8" w:rsidRDefault="00A06920" w:rsidP="00D43C06">
      <w:pPr>
        <w:tabs>
          <w:tab w:val="left" w:pos="426"/>
        </w:tabs>
        <w:spacing w:before="24" w:after="24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D43C06" w:rsidRPr="00BB4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proofErr w:type="gramStart"/>
      <w:r w:rsidR="00D43C06" w:rsidRPr="00BB4D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в</w:t>
      </w:r>
      <w:proofErr w:type="gramEnd"/>
      <w:r w:rsidR="00D43C06" w:rsidRPr="00BB4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мероприятиях интеллектуальной направленности  </w:t>
      </w:r>
    </w:p>
    <w:p w:rsidR="00D43C06" w:rsidRPr="00BB4DF8" w:rsidRDefault="00A06920" w:rsidP="00D43C06">
      <w:pPr>
        <w:tabs>
          <w:tab w:val="left" w:pos="426"/>
        </w:tabs>
        <w:spacing w:before="24" w:after="24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D43C06" w:rsidRPr="00BB4DF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(предметные  олимпиады, конкурсы, турниры, научно-исследовательские конференции).</w:t>
      </w:r>
    </w:p>
    <w:p w:rsidR="00D43C06" w:rsidRPr="00716629" w:rsidRDefault="00D43C06" w:rsidP="00D43C06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1985"/>
        <w:gridCol w:w="1416"/>
        <w:gridCol w:w="1558"/>
        <w:gridCol w:w="1558"/>
      </w:tblGrid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участников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победителей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призеров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школьников по истории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C2667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литературе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обществознанию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ОБЖ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праву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русскому языку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технологии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Default="007127EA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43C06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униципальный</w:t>
            </w:r>
          </w:p>
          <w:p w:rsidR="007127EA" w:rsidRPr="00716629" w:rsidRDefault="007127EA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Default="0047404C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127EA" w:rsidRPr="00716629" w:rsidRDefault="007127EA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27EA" w:rsidRPr="00716629" w:rsidRDefault="007127EA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7127EA" w:rsidRPr="00716629" w:rsidRDefault="007127EA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7EA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EA" w:rsidRPr="00716629" w:rsidRDefault="007127EA" w:rsidP="007127EA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7127EA" w:rsidRPr="00716629" w:rsidRDefault="007127EA" w:rsidP="007127EA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физической культуре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EA" w:rsidRPr="00716629" w:rsidRDefault="007127EA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A" w:rsidRPr="00716629" w:rsidRDefault="009C2667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A" w:rsidRPr="00716629" w:rsidRDefault="009C2667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A" w:rsidRPr="00716629" w:rsidRDefault="009C2667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обществознанию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962C1" w:rsidRDefault="002962C1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 Качество воспитательной работы.</w:t>
      </w:r>
    </w:p>
    <w:p w:rsidR="00D43C06" w:rsidRPr="00716629" w:rsidRDefault="00D43C06" w:rsidP="00D43C06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обучающихся </w:t>
      </w:r>
      <w:proofErr w:type="gram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в  мероприятиях</w:t>
      </w:r>
      <w:proofErr w:type="gramEnd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творческой направленности  (конкурсы, смотры, фестивали)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28"/>
        <w:gridCol w:w="1418"/>
        <w:gridCol w:w="1419"/>
        <w:gridCol w:w="1560"/>
      </w:tblGrid>
      <w:tr w:rsidR="00D43C06" w:rsidRPr="00716629" w:rsidTr="000C6D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участников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победителей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призеров</w:t>
            </w:r>
          </w:p>
        </w:tc>
      </w:tr>
      <w:tr w:rsidR="00D43C06" w:rsidRPr="00716629" w:rsidTr="000C6D4D">
        <w:trPr>
          <w:trHeight w:val="132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  <w:r w:rsidR="00474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«Живая классика»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C2667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0C6D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0C6D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47404C" w:rsidRDefault="0047404C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7404C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4740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«Дагестан - мой дом»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904A0" w:rsidP="00D43C06">
            <w:pPr>
              <w:tabs>
                <w:tab w:val="left" w:pos="426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904A0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904A0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0C6D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47404C" w:rsidRDefault="0047404C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740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740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«Гордо реет флаг державный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404C" w:rsidRPr="00716629" w:rsidTr="000C6D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47404C" w:rsidRDefault="0047404C" w:rsidP="0047404C">
            <w:pPr>
              <w:pStyle w:val="1"/>
              <w:numPr>
                <w:ilvl w:val="0"/>
                <w:numId w:val="0"/>
              </w:numPr>
              <w:ind w:left="708" w:hanging="708"/>
              <w:rPr>
                <w:b w:val="0"/>
                <w:szCs w:val="24"/>
                <w:shd w:val="clear" w:color="auto" w:fill="FFFFFF"/>
              </w:rPr>
            </w:pPr>
            <w:proofErr w:type="spellStart"/>
            <w:r w:rsidRPr="0047404C">
              <w:rPr>
                <w:b w:val="0"/>
                <w:szCs w:val="28"/>
              </w:rPr>
              <w:t>Конкурс</w:t>
            </w:r>
            <w:proofErr w:type="spellEnd"/>
            <w:r w:rsidRPr="0047404C">
              <w:rPr>
                <w:b w:val="0"/>
                <w:szCs w:val="28"/>
              </w:rPr>
              <w:t xml:space="preserve"> «</w:t>
            </w:r>
            <w:proofErr w:type="spellStart"/>
            <w:r w:rsidRPr="0047404C">
              <w:rPr>
                <w:b w:val="0"/>
                <w:szCs w:val="28"/>
              </w:rPr>
              <w:t>Шаг</w:t>
            </w:r>
            <w:proofErr w:type="spellEnd"/>
            <w:r w:rsidRPr="0047404C">
              <w:rPr>
                <w:b w:val="0"/>
                <w:szCs w:val="28"/>
              </w:rPr>
              <w:t xml:space="preserve"> в </w:t>
            </w:r>
            <w:proofErr w:type="spellStart"/>
            <w:r w:rsidRPr="0047404C">
              <w:rPr>
                <w:b w:val="0"/>
                <w:szCs w:val="28"/>
              </w:rPr>
              <w:t>будущее</w:t>
            </w:r>
            <w:proofErr w:type="spellEnd"/>
            <w:r w:rsidRPr="0047404C">
              <w:rPr>
                <w:b w:val="0"/>
                <w:szCs w:val="28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9C2667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7404C" w:rsidRPr="00716629" w:rsidTr="000C6D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Экологический форум «Зеленая планета»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7404C" w:rsidRPr="00716629" w:rsidTr="000C6D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47404C" w:rsidRDefault="0047404C" w:rsidP="0047404C">
            <w:pPr>
              <w:pStyle w:val="1"/>
              <w:numPr>
                <w:ilvl w:val="0"/>
                <w:numId w:val="0"/>
              </w:numPr>
              <w:rPr>
                <w:rFonts w:eastAsia="Times New Roman"/>
                <w:b w:val="0"/>
                <w:szCs w:val="24"/>
                <w:shd w:val="clear" w:color="auto" w:fill="FFFFFF"/>
                <w:lang w:val="ru-RU" w:eastAsia="ru-RU"/>
              </w:rPr>
            </w:pPr>
            <w:r>
              <w:rPr>
                <w:b w:val="0"/>
                <w:lang w:val="ru-RU"/>
              </w:rPr>
              <w:lastRenderedPageBreak/>
              <w:t>К</w:t>
            </w:r>
            <w:r w:rsidRPr="0047404C">
              <w:rPr>
                <w:b w:val="0"/>
                <w:lang w:val="ru-RU"/>
              </w:rPr>
              <w:t>онкурс</w:t>
            </w:r>
            <w:r>
              <w:rPr>
                <w:b w:val="0"/>
                <w:lang w:val="ru-RU"/>
              </w:rPr>
              <w:t xml:space="preserve"> </w:t>
            </w:r>
            <w:r w:rsidRPr="0047404C">
              <w:rPr>
                <w:b w:val="0"/>
                <w:lang w:val="ru-RU"/>
              </w:rPr>
              <w:t>декоративно-прикладного творчества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Default="0047404C" w:rsidP="0047404C">
            <w:pPr>
              <w:pStyle w:val="1"/>
              <w:numPr>
                <w:ilvl w:val="0"/>
                <w:numId w:val="0"/>
              </w:numPr>
              <w:ind w:left="708" w:hanging="708"/>
              <w:rPr>
                <w:b w:val="0"/>
                <w:lang w:val="ru-RU"/>
              </w:rPr>
            </w:pPr>
            <w:proofErr w:type="spellStart"/>
            <w:r w:rsidRPr="0047404C">
              <w:rPr>
                <w:rFonts w:eastAsia="Times New Roman"/>
                <w:b w:val="0"/>
                <w:szCs w:val="24"/>
                <w:lang w:eastAsia="ru-RU"/>
              </w:rPr>
              <w:t>Муниципальный</w:t>
            </w:r>
            <w:proofErr w:type="spellEnd"/>
          </w:p>
          <w:p w:rsidR="0047404C" w:rsidRPr="0047404C" w:rsidRDefault="0047404C" w:rsidP="0047404C">
            <w:pPr>
              <w:pStyle w:val="1"/>
              <w:numPr>
                <w:ilvl w:val="0"/>
                <w:numId w:val="0"/>
              </w:numPr>
              <w:ind w:left="708" w:hanging="708"/>
              <w:rPr>
                <w:rFonts w:eastAsia="Times New Roman"/>
                <w:b w:val="0"/>
                <w:szCs w:val="24"/>
                <w:lang w:eastAsia="ru-RU"/>
              </w:rPr>
            </w:pPr>
            <w:proofErr w:type="spellStart"/>
            <w:r w:rsidRPr="0047404C">
              <w:rPr>
                <w:b w:val="0"/>
              </w:rPr>
              <w:t>Республиканский</w:t>
            </w:r>
            <w:proofErr w:type="spellEnd"/>
            <w:r w:rsidRPr="0047404C">
              <w:rPr>
                <w:b w:val="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Default="0047404C" w:rsidP="00D43C06">
            <w:pPr>
              <w:tabs>
                <w:tab w:val="left" w:pos="426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7404C" w:rsidRDefault="0047404C" w:rsidP="00474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04C" w:rsidRPr="0047404C" w:rsidRDefault="0047404C" w:rsidP="00474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7404C" w:rsidRDefault="0047404C" w:rsidP="00474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04C" w:rsidRPr="0047404C" w:rsidRDefault="0047404C" w:rsidP="00474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7404C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04C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4C" w:rsidRPr="00716629" w:rsidTr="000C6D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proofErr w:type="gram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 в</w:t>
      </w:r>
      <w:proofErr w:type="gramEnd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мероприятиях спортивной направленности                      (спартакиада, соревнования, турниры)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1884"/>
        <w:gridCol w:w="1783"/>
        <w:gridCol w:w="1872"/>
        <w:gridCol w:w="1625"/>
      </w:tblGrid>
      <w:tr w:rsidR="00D43C06" w:rsidRPr="00716629" w:rsidTr="00D43C0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участников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победителей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призеров</w:t>
            </w:r>
          </w:p>
        </w:tc>
      </w:tr>
      <w:tr w:rsidR="00D43C06" w:rsidRPr="00716629" w:rsidTr="00D43C0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Президентские состязания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27EA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588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Трудоустройство выпускников 2016-2017 учебного года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339"/>
        <w:gridCol w:w="1232"/>
        <w:gridCol w:w="1232"/>
        <w:gridCol w:w="1236"/>
        <w:gridCol w:w="1232"/>
        <w:gridCol w:w="1232"/>
        <w:gridCol w:w="1630"/>
      </w:tblGrid>
      <w:tr w:rsidR="00D43C06" w:rsidRPr="00716629" w:rsidTr="00A06920">
        <w:trPr>
          <w:trHeight w:val="75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Продолжили обучение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Посту-пили</w:t>
            </w:r>
            <w:proofErr w:type="gramEnd"/>
          </w:p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работу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</w:t>
            </w:r>
          </w:p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Армии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-лились</w:t>
            </w:r>
          </w:p>
        </w:tc>
      </w:tr>
      <w:tr w:rsidR="00D43C06" w:rsidRPr="00716629" w:rsidTr="00A06920">
        <w:trPr>
          <w:trHeight w:val="51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646764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10</w:t>
            </w:r>
            <w:r w:rsidR="00D43C06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43C06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904A0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646764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904A0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0904A0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43C06" w:rsidRPr="00716629" w:rsidRDefault="00D43C06" w:rsidP="00D43C06">
      <w:pPr>
        <w:tabs>
          <w:tab w:val="left" w:pos="588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2.6.  Кадровое обеспечение образовательного процесса </w:t>
      </w:r>
    </w:p>
    <w:p w:rsidR="00D43C06" w:rsidRPr="00716629" w:rsidRDefault="00D43C06" w:rsidP="00D43C06">
      <w:pPr>
        <w:tabs>
          <w:tab w:val="left" w:pos="14"/>
          <w:tab w:val="left" w:pos="574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14"/>
          <w:tab w:val="left" w:pos="574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Характеристика учительских кадров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7"/>
        <w:gridCol w:w="1912"/>
        <w:gridCol w:w="1496"/>
      </w:tblGrid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работников ОУ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90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учителей (физических лиц, без учителей, находящихся в отпуске по уходу за ребенком)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внешние совместители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с высшим образованием</w:t>
            </w:r>
          </w:p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ind w:firstLine="5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27EA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ind w:firstLine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1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  <w:tab w:val="left" w:pos="574"/>
              </w:tabs>
              <w:spacing w:before="24" w:after="24" w:line="240" w:lineRule="auto"/>
              <w:ind w:left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27EA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прошедшие курсы повышения квалификации за последние 5 лет (физические лица)</w:t>
            </w:r>
          </w:p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27EA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ФГОС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27EA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Учителя, аттестованные на квалификационные категории (всего):</w:t>
            </w:r>
          </w:p>
          <w:p w:rsidR="00D43C06" w:rsidRPr="00716629" w:rsidRDefault="00D43C06" w:rsidP="00D43C06">
            <w:pPr>
              <w:spacing w:before="24" w:after="24" w:line="240" w:lineRule="auto"/>
              <w:ind w:firstLine="5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904A0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904A0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29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904A0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904A0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9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на первую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962C1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30.8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на  соответствие занимаемой должности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962C1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</w:t>
            </w:r>
          </w:p>
        </w:tc>
      </w:tr>
    </w:tbl>
    <w:p w:rsidR="00D43C06" w:rsidRPr="00716629" w:rsidRDefault="00D43C06" w:rsidP="00D43C06">
      <w:pPr>
        <w:tabs>
          <w:tab w:val="left" w:pos="975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975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D43C06" w:rsidRDefault="00D43C06" w:rsidP="00646764">
      <w:pPr>
        <w:tabs>
          <w:tab w:val="left" w:pos="975"/>
        </w:tabs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административно-управленческого персонала</w:t>
      </w:r>
    </w:p>
    <w:p w:rsidR="00646764" w:rsidRPr="00646764" w:rsidRDefault="00646764" w:rsidP="00D43C06">
      <w:pPr>
        <w:tabs>
          <w:tab w:val="left" w:pos="975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1"/>
        <w:gridCol w:w="1517"/>
      </w:tblGrid>
      <w:tr w:rsidR="00D43C06" w:rsidRPr="00716629" w:rsidTr="00A06920">
        <w:trPr>
          <w:jc w:val="center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D43C06" w:rsidRPr="00716629" w:rsidTr="00A06920">
        <w:trPr>
          <w:jc w:val="center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3C06" w:rsidRPr="00716629" w:rsidTr="00A06920">
        <w:trPr>
          <w:jc w:val="center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3C06" w:rsidRPr="00716629" w:rsidTr="00A06920">
        <w:trPr>
          <w:jc w:val="center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8E69B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3C06" w:rsidRPr="00716629" w:rsidTr="00A06920">
        <w:trPr>
          <w:jc w:val="center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8E69B6" w:rsidP="00D43C06">
            <w:pPr>
              <w:tabs>
                <w:tab w:val="left" w:pos="14"/>
                <w:tab w:val="left" w:pos="435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ведущий учебные часы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3C06" w:rsidRPr="00716629" w:rsidTr="00A06920">
        <w:trPr>
          <w:jc w:val="center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3C06" w:rsidRPr="00646764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Информационно-техническое оснащение и наличие условий образовательного процесса</w:t>
      </w:r>
    </w:p>
    <w:p w:rsidR="00D43C06" w:rsidRPr="00646764" w:rsidRDefault="00D43C06" w:rsidP="00D43C06">
      <w:pPr>
        <w:tabs>
          <w:tab w:val="left" w:pos="588"/>
        </w:tabs>
        <w:spacing w:before="24" w:after="24" w:line="240" w:lineRule="auto"/>
        <w:ind w:left="14" w:hanging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Характеристика информационно-технического оснащения и условий </w:t>
      </w:r>
    </w:p>
    <w:tbl>
      <w:tblPr>
        <w:tblW w:w="4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7"/>
        <w:gridCol w:w="1871"/>
      </w:tblGrid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ind w:left="-5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ОУ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учащихся учебной литературой (%)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962C1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компьютеров, применяемых в учебном процессе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962C1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библиотеки/информационно-библиотечного центра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D5C27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D5C27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пользования сетью Интернет учащимися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D5C27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АРМ (автоматизированное рабочее место учителя)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6629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компьютеров, применяемых в управлении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пользования сетью Интернет педагогами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D5C27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сайта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D5C27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электронных журналов и дневников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E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D43C06" w:rsidRPr="00716629" w:rsidRDefault="00D43C06" w:rsidP="00D43C06">
      <w:pPr>
        <w:tabs>
          <w:tab w:val="left" w:pos="588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3C06" w:rsidRPr="00716629" w:rsidRDefault="00D43C06" w:rsidP="00D43C06">
      <w:pPr>
        <w:tabs>
          <w:tab w:val="left" w:pos="588"/>
        </w:tabs>
        <w:spacing w:before="24" w:after="24" w:line="240" w:lineRule="auto"/>
        <w:ind w:left="14" w:hanging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Наличие условий организации образовательного процесса</w:t>
      </w: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9"/>
        <w:gridCol w:w="1114"/>
      </w:tblGrid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учебных и иных помещений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856F91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истории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ОБЖ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856F91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ИЗО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музыки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начальных классов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856F91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условий для обеспечения учащихся питанием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8E69B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учащихся медицинским обслуживанием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АНАЛИЗ ПОКАЗАТЕЛЕЙ ДЕЯТЕЛЬНОСТИ ОУ, ПОДЛЕЖАЩИХ САМООБСЛЕДОВАНИЮ. </w:t>
      </w: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keepNext/>
        <w:keepLines/>
        <w:spacing w:after="0" w:line="240" w:lineRule="auto"/>
        <w:outlineLvl w:val="2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 «</w:t>
      </w:r>
      <w:r w:rsidR="0017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Кванхидатлинская основная общеобразовательная школа </w:t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муниципального района «Ботлихский район»</w:t>
      </w:r>
      <w:r w:rsidR="00296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одно из старых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учреждений района, в котором  сложилась традиционная система учебно-воспитательной работы, направленная на формирование человека-патриота, отличающегося высокой нравственностью, любовью к науке,   трудолюбием.</w:t>
      </w: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МКОУ «</w:t>
      </w:r>
      <w:r w:rsidR="0017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Кванхидатлинская основная общеобразовательная школа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большое внимание уделяется работе по профориентации: диагностика профессиональных интересов и склонностей, цикл классных часов, посвященный этой теме. </w:t>
      </w:r>
    </w:p>
    <w:p w:rsidR="00D43C06" w:rsidRPr="00716629" w:rsidRDefault="00D43C06" w:rsidP="00D43C06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1662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 начале учебного года проведена стартовая диагностика дошкольников и в конце апреля планируется итоговый мониторинг качества предшкольного</w:t>
      </w:r>
      <w:bookmarkStart w:id="0" w:name="_GoBack"/>
      <w:bookmarkEnd w:id="0"/>
      <w:r w:rsidRPr="0071662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образования (диагностирование детей по курсу программ «Обучение грамоте» и «Математика», диагностика развития моторики).</w:t>
      </w:r>
    </w:p>
    <w:p w:rsidR="00D43C06" w:rsidRPr="00716629" w:rsidRDefault="00D43C06" w:rsidP="00D43C06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1662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 конце апреля  проводится родительское собрание с родителями детей «Подготовка детей к обучению в 1-м классе», даются рекомендации по подготовке детей к школе, оформляется стенд «Как подготовить ребенка к школе».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предстоящем 2018-2019 учебном году сотрудничества с данными учреждениями продолжится.   </w:t>
      </w:r>
    </w:p>
    <w:p w:rsidR="00D43C06" w:rsidRPr="00716629" w:rsidRDefault="00D43C06" w:rsidP="00D43C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действует Совет учреждения.</w:t>
      </w:r>
    </w:p>
    <w:p w:rsidR="00D43C06" w:rsidRPr="00716629" w:rsidRDefault="00D43C06" w:rsidP="00D43C06">
      <w:pPr>
        <w:spacing w:before="24" w:after="2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0904A0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ЦЕЛИ И ЗАДАЧИ НА 2020-2021</w:t>
      </w:r>
      <w:r w:rsidR="00D43C06"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D43C06" w:rsidRPr="00716629" w:rsidRDefault="00D43C06" w:rsidP="00D43C06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66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Школа продолжит </w:t>
      </w:r>
      <w:proofErr w:type="gramStart"/>
      <w:r w:rsidRPr="007166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работу  по</w:t>
      </w:r>
      <w:proofErr w:type="gramEnd"/>
      <w:r w:rsidRPr="007166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дополнительного образования в соответствии с Федеральным Законом «Об образовании в Российской Федерации»;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16629">
        <w:rPr>
          <w:rFonts w:ascii="Times New Roman" w:eastAsia="Calibri" w:hAnsi="Times New Roman" w:cs="Times New Roman"/>
          <w:iCs/>
          <w:sz w:val="24"/>
          <w:szCs w:val="24"/>
        </w:rPr>
        <w:t>достижению современного качества общего образования: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ФГОС основного общего образования в  8-ых классах;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мастерства педагогов;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использованию информационных технологий в школе;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  </w:t>
      </w:r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внедрению дистанционных технологий обучения в практику работы школы;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доступу к электронным учебникам и электронным образовательным ресурсам;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совершенствованию работы по ведению электронного журнала;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16629">
        <w:rPr>
          <w:rFonts w:ascii="Times New Roman" w:eastAsia="Calibri" w:hAnsi="Times New Roman" w:cs="Times New Roman"/>
          <w:iCs/>
          <w:sz w:val="24"/>
          <w:szCs w:val="24"/>
        </w:rPr>
        <w:t>созданию эффективного воспитательного пространства   в образовательной организации;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гражданско-патриотическому воспитанию 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улучшению качества предпрофильной подготовки учащихся;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сохранению и укреплению физического и психического здоровья обучающихся, формированию стремления к здоровому образу жизни; 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совершенствованию работы в  спортивных секциях;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процесс семью, традиционные российские религиозные организации, общественность, СМИ, учреждения культуры, спорта, социальные учреждения.</w:t>
      </w:r>
    </w:p>
    <w:p w:rsidR="00D43C06" w:rsidRPr="00716629" w:rsidRDefault="00D43C06" w:rsidP="00D43C06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9B6" w:rsidRPr="00716629" w:rsidRDefault="00D43C06" w:rsidP="008E69B6">
      <w:pPr>
        <w:spacing w:before="24" w:after="24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«</w:t>
      </w:r>
      <w:r w:rsidR="008E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Кванхидатлинская ООШ»      </w:t>
      </w:r>
      <w:r w:rsidR="008E69B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E69B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_____________/</w:t>
      </w:r>
      <w:r w:rsidR="008E69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Магомеднабиев Ш.С</w:t>
      </w:r>
      <w:r w:rsidR="008E69B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./ </w:t>
      </w:r>
    </w:p>
    <w:p w:rsidR="008E69B6" w:rsidRPr="00716629" w:rsidRDefault="008E69B6" w:rsidP="008E69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9B6" w:rsidRPr="00716629" w:rsidRDefault="008E69B6" w:rsidP="008E69B6">
      <w:pPr>
        <w:spacing w:before="24" w:after="24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8D4" w:rsidRPr="00716629" w:rsidRDefault="000038D4">
      <w:pPr>
        <w:rPr>
          <w:sz w:val="24"/>
          <w:szCs w:val="24"/>
        </w:rPr>
      </w:pPr>
    </w:p>
    <w:sectPr w:rsidR="000038D4" w:rsidRPr="00716629" w:rsidSect="00A0692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03C"/>
    <w:rsid w:val="000038D4"/>
    <w:rsid w:val="00013A76"/>
    <w:rsid w:val="000904A0"/>
    <w:rsid w:val="000906D5"/>
    <w:rsid w:val="00092A9B"/>
    <w:rsid w:val="0009789B"/>
    <w:rsid w:val="000C6D4D"/>
    <w:rsid w:val="0017375E"/>
    <w:rsid w:val="001A4CB7"/>
    <w:rsid w:val="002402D4"/>
    <w:rsid w:val="00242E39"/>
    <w:rsid w:val="002962C1"/>
    <w:rsid w:val="002D6CAA"/>
    <w:rsid w:val="002F7C24"/>
    <w:rsid w:val="003C16C9"/>
    <w:rsid w:val="003C33E2"/>
    <w:rsid w:val="003E341D"/>
    <w:rsid w:val="003F4260"/>
    <w:rsid w:val="00453A67"/>
    <w:rsid w:val="0047404C"/>
    <w:rsid w:val="00570768"/>
    <w:rsid w:val="00646764"/>
    <w:rsid w:val="007127EA"/>
    <w:rsid w:val="00716629"/>
    <w:rsid w:val="00793F3C"/>
    <w:rsid w:val="008364A8"/>
    <w:rsid w:val="00856F91"/>
    <w:rsid w:val="00895279"/>
    <w:rsid w:val="008B12A8"/>
    <w:rsid w:val="008D5D49"/>
    <w:rsid w:val="008E69B6"/>
    <w:rsid w:val="00926BAF"/>
    <w:rsid w:val="00946F6D"/>
    <w:rsid w:val="009519AB"/>
    <w:rsid w:val="009C2667"/>
    <w:rsid w:val="00A06920"/>
    <w:rsid w:val="00A67E7C"/>
    <w:rsid w:val="00A94DD4"/>
    <w:rsid w:val="00AE603C"/>
    <w:rsid w:val="00AF4A84"/>
    <w:rsid w:val="00B17D30"/>
    <w:rsid w:val="00BB4DF8"/>
    <w:rsid w:val="00BC6241"/>
    <w:rsid w:val="00BD5C27"/>
    <w:rsid w:val="00C61706"/>
    <w:rsid w:val="00C73994"/>
    <w:rsid w:val="00D43C06"/>
    <w:rsid w:val="00DA48E1"/>
    <w:rsid w:val="00DB299A"/>
    <w:rsid w:val="00DE010D"/>
    <w:rsid w:val="00E8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645B"/>
  <w15:docId w15:val="{8688E39D-DD56-4833-ACFA-A3A4F924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260"/>
  </w:style>
  <w:style w:type="paragraph" w:styleId="1">
    <w:name w:val="heading 1"/>
    <w:basedOn w:val="a"/>
    <w:next w:val="a"/>
    <w:link w:val="10"/>
    <w:qFormat/>
    <w:rsid w:val="0047404C"/>
    <w:pPr>
      <w:keepNext/>
      <w:numPr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Times New Roman" w:eastAsia="Calibri" w:hAnsi="Times New Roman" w:cs="Times New Roman"/>
      <w:b/>
      <w:kern w:val="28"/>
      <w:sz w:val="24"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D43C0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Calibri" w:hAnsi="Arial" w:cs="Times New Roman"/>
      <w:b/>
      <w:i/>
      <w:sz w:val="24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D43C0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Calibri" w:eastAsia="Calibri" w:hAnsi="Calibri" w:cs="Times New Roman"/>
      <w:b/>
      <w:sz w:val="24"/>
      <w:szCs w:val="20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D43C0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D43C06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eastAsia="Calibri" w:hAnsi="Arial" w:cs="Times New Roman"/>
      <w:szCs w:val="20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D43C06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Arial" w:eastAsia="Calibri" w:hAnsi="Arial" w:cs="Times New Roman"/>
      <w:i/>
      <w:szCs w:val="20"/>
      <w:lang w:val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43C06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Arial" w:eastAsia="Calibri" w:hAnsi="Arial" w:cs="Times New Roman"/>
      <w:sz w:val="20"/>
      <w:szCs w:val="20"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43C06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Arial" w:eastAsia="Calibri" w:hAnsi="Arial" w:cs="Times New Roman"/>
      <w:i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D43C06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Calibri" w:hAnsi="Arial" w:cs="Times New Roman"/>
      <w:i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4C"/>
    <w:rPr>
      <w:rFonts w:ascii="Times New Roman" w:eastAsia="Calibri" w:hAnsi="Times New Roman" w:cs="Times New Roman"/>
      <w:b/>
      <w:kern w:val="28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D43C06"/>
    <w:rPr>
      <w:rFonts w:ascii="Arial" w:eastAsia="Calibri" w:hAnsi="Arial" w:cs="Times New Roman"/>
      <w:b/>
      <w:i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D43C06"/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40">
    <w:name w:val="Заголовок 4 Знак"/>
    <w:basedOn w:val="a0"/>
    <w:link w:val="4"/>
    <w:semiHidden/>
    <w:rsid w:val="00D43C06"/>
    <w:rPr>
      <w:rFonts w:ascii="Calibri" w:eastAsia="Calibri" w:hAnsi="Calibri" w:cs="Times New Roman"/>
      <w:b/>
      <w:i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D43C06"/>
    <w:rPr>
      <w:rFonts w:ascii="Arial" w:eastAsia="Calibri" w:hAnsi="Arial" w:cs="Times New Roman"/>
      <w:szCs w:val="20"/>
      <w:lang w:val="en-US"/>
    </w:rPr>
  </w:style>
  <w:style w:type="character" w:customStyle="1" w:styleId="60">
    <w:name w:val="Заголовок 6 Знак"/>
    <w:basedOn w:val="a0"/>
    <w:link w:val="6"/>
    <w:semiHidden/>
    <w:rsid w:val="00D43C06"/>
    <w:rPr>
      <w:rFonts w:ascii="Arial" w:eastAsia="Calibri" w:hAnsi="Arial" w:cs="Times New Roman"/>
      <w:i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D43C06"/>
    <w:rPr>
      <w:rFonts w:ascii="Arial" w:eastAsia="Calibri" w:hAnsi="Arial" w:cs="Times New Roman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D43C06"/>
    <w:rPr>
      <w:rFonts w:ascii="Arial" w:eastAsia="Calibri" w:hAnsi="Arial" w:cs="Times New Roman"/>
      <w:i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rsid w:val="00D43C06"/>
    <w:rPr>
      <w:rFonts w:ascii="Arial" w:eastAsia="Calibri" w:hAnsi="Arial" w:cs="Times New Roman"/>
      <w:i/>
      <w:sz w:val="18"/>
      <w:szCs w:val="2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43C06"/>
  </w:style>
  <w:style w:type="character" w:styleId="a3">
    <w:name w:val="Hyperlink"/>
    <w:semiHidden/>
    <w:unhideWhenUsed/>
    <w:rsid w:val="00D43C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43C0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43C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43C0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D43C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D43C0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D43C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D43C0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D43C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43C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3C06"/>
    <w:rPr>
      <w:rFonts w:ascii="Tahoma" w:eastAsia="Times New Roman" w:hAnsi="Tahoma" w:cs="Times New Roman"/>
      <w:sz w:val="16"/>
      <w:szCs w:val="16"/>
    </w:rPr>
  </w:style>
  <w:style w:type="paragraph" w:styleId="af0">
    <w:name w:val="No Spacing"/>
    <w:uiPriority w:val="1"/>
    <w:qFormat/>
    <w:rsid w:val="00D43C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D43C0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uiPriority w:val="99"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9">
    <w:name w:val="style19"/>
    <w:basedOn w:val="a"/>
    <w:uiPriority w:val="99"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"/>
    <w:basedOn w:val="a"/>
    <w:uiPriority w:val="99"/>
    <w:rsid w:val="00D43C0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D43C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Rabotka">
    <w:name w:val="Rabotka"/>
    <w:uiPriority w:val="99"/>
    <w:qFormat/>
    <w:rsid w:val="00D43C06"/>
    <w:pPr>
      <w:tabs>
        <w:tab w:val="left" w:pos="709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2">
    <w:name w:val="Абзац списка1"/>
    <w:basedOn w:val="a"/>
    <w:uiPriority w:val="99"/>
    <w:qFormat/>
    <w:rsid w:val="00D43C06"/>
    <w:pPr>
      <w:ind w:left="720"/>
    </w:pPr>
    <w:rPr>
      <w:rFonts w:ascii="Calibri" w:eastAsia="Calibri" w:hAnsi="Calibri" w:cs="Calibri"/>
    </w:rPr>
  </w:style>
  <w:style w:type="paragraph" w:customStyle="1" w:styleId="c27">
    <w:name w:val="c27"/>
    <w:basedOn w:val="a"/>
    <w:uiPriority w:val="99"/>
    <w:rsid w:val="00D43C0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p4">
    <w:name w:val="p4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екст приказа"/>
    <w:basedOn w:val="a"/>
    <w:uiPriority w:val="99"/>
    <w:qFormat/>
    <w:rsid w:val="00D43C0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prilozhenie">
    <w:name w:val="norm_act_prilozhenie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style71"/>
    <w:basedOn w:val="a0"/>
    <w:rsid w:val="00D43C06"/>
  </w:style>
  <w:style w:type="character" w:customStyle="1" w:styleId="dash041e0431044b0447043d044b0439char1">
    <w:name w:val="dash041e0431044b0447043d044b0439char1"/>
    <w:basedOn w:val="a0"/>
    <w:rsid w:val="00D43C06"/>
  </w:style>
  <w:style w:type="character" w:customStyle="1" w:styleId="FontStyle22">
    <w:name w:val="Font Style22"/>
    <w:rsid w:val="00D43C06"/>
    <w:rPr>
      <w:rFonts w:ascii="Times New Roman" w:hAnsi="Times New Roman" w:cs="Times New Roman" w:hint="default"/>
      <w:sz w:val="24"/>
      <w:szCs w:val="24"/>
    </w:rPr>
  </w:style>
  <w:style w:type="character" w:customStyle="1" w:styleId="WW8Num2z0">
    <w:name w:val="WW8Num2z0"/>
    <w:rsid w:val="00D43C06"/>
    <w:rPr>
      <w:rFonts w:ascii="Wingdings" w:hAnsi="Wingdings" w:cs="StarSymbol" w:hint="default"/>
      <w:sz w:val="18"/>
      <w:szCs w:val="18"/>
    </w:rPr>
  </w:style>
  <w:style w:type="character" w:customStyle="1" w:styleId="c5">
    <w:name w:val="c5"/>
    <w:rsid w:val="00D43C06"/>
  </w:style>
  <w:style w:type="character" w:customStyle="1" w:styleId="s3">
    <w:name w:val="s3"/>
    <w:rsid w:val="00D43C06"/>
  </w:style>
  <w:style w:type="character" w:customStyle="1" w:styleId="s4">
    <w:name w:val="s4"/>
    <w:rsid w:val="00D43C06"/>
  </w:style>
  <w:style w:type="character" w:customStyle="1" w:styleId="s6">
    <w:name w:val="s6"/>
    <w:rsid w:val="00D43C06"/>
  </w:style>
  <w:style w:type="character" w:customStyle="1" w:styleId="s1">
    <w:name w:val="s1"/>
    <w:rsid w:val="00D43C06"/>
  </w:style>
  <w:style w:type="character" w:customStyle="1" w:styleId="s10">
    <w:name w:val="s10"/>
    <w:rsid w:val="00D43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0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vankh.dagest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sut.dagestanschoo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3689</Words>
  <Characters>21031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dcterms:created xsi:type="dcterms:W3CDTF">2019-04-02T08:59:00Z</dcterms:created>
  <dcterms:modified xsi:type="dcterms:W3CDTF">2020-12-11T06:03:00Z</dcterms:modified>
</cp:coreProperties>
</file>