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03" w:rsidRDefault="00AB0903" w:rsidP="00AB09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ЧАС НА ТЕМУ:</w:t>
      </w:r>
    </w:p>
    <w:p w:rsidR="00AB0903" w:rsidRDefault="00AB0903" w:rsidP="00AB09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 КАКОЙ СЕМЬЕ Я МЕЧТАЮ»</w:t>
      </w:r>
    </w:p>
    <w:p w:rsidR="00AB0903" w:rsidRPr="00AB0903" w:rsidRDefault="00AB0903" w:rsidP="00EB65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EB6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молодых людей понимания ценностей семьи, воспитание нравственных ценностей, помощь в моделировании будущей семьи; обсуждение приоритетов подрастающего поколения в вопросах планирования семьи.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Конституция РФ;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Семейный Кодекс РФ;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выдержки из “ Домостроя”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высказывания известных людей о семье;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вопросы анкеты.</w:t>
      </w:r>
    </w:p>
    <w:p w:rsidR="00AB0903" w:rsidRPr="00AB0903" w:rsidRDefault="002D3B1F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  <w:r w:rsidR="00AB0903"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Семейный Кодекс РФ определяет семью, как важнейший социальный институт нашего общества. Основой семейных отношений является брак, который регулирует отношение только между супругами. Семья же регулирует отношения между родителями, детьми, родственниками.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будем говорить о том, какую семью вы мечтаете создать в будущем.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прежде, чем мы начнем разговор, ответьте на вопросы предложенной анкеты, которая поможет нам в дальнейшем разговоре. (Смотри приложение).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Тихо играет музыка, учащиеся отвечают на вопросы анкеты.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вопросов анкеты вы поняли, что разговор пойдет о ваших планах по созданию собственной семьи, по воспроизведению рода, и воспитанию детей.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обязанность семьи законодательно закреплена Конституции РФ. 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13 статья 38 говорит об этом. Прочитайте ее.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Семейный Кодекс РФ, утвержденный 1 марта 1996 года, регулирует отношения в семье. 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Прочитайте статью 1, пункт 1 Семейного Кодекса РФ.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 прежде, чем мы заговорим о будущем, совершим небольшой экскурс в историю.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Около 400 лет в нашей стране семьи строились и жили по основному житейскому укладу - “Домострой”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ваших столах лежит очень краткое содержание “Домостроя”. (Смотри приложение).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Познакомьтесь с ним и подумайте: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что, по-вашему, из этого документа подходит для современной жизни.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обсуждают прочитанное и отвечают на заданный вопрос.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Этот уклад определенным образом скорректированный может быть использован и в современной жизни. Но после 1917 года в нашей стране меняется отношение к семье.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Павка Корчагин 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силы отдавал в строительство светлого будущего, для Паши Ангелиной самым близким существом был трактор, на котором она работала по 20 часов в сутки. Но началась Великая Отечественная война и оказалось, что воюют и умирают солдаты все - таки за свою семью, свой дом, а значит за Родину.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войны нужно было увеличивать рождаемость, а значит укреплять семьи. Способы укрепления были различными: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многодетным матерям давали звание Мать – Героиня.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отцам парткомы запрещали бросать семьи;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рождении двойни давали квартиры;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конце 60х годов дорожает золото – предмет роскоши, но золотые обручальный кольца объявляют предметам первой необходимости и не дорожали.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несмотря на все старания, в стране все большее число людей не регистрируют браки, увеличивается число так называемых “гражданских браков”.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чем их опасность?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Сообщение учащегося: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последние десятилетия широкое распространение получил нерегистрируемый или гражданский брак. Хотя этот термин возник как характеристика брачного союза, регистрируемого в государственных органах, альтернативный церковному брачному венчанию.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Основополагающий признак гражданского брака: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совместное проживание;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введение общего хозяйства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гораздо реже – наличие общих детей.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Такие браки редко бывают длительными, и, как правило, в него вступают очень молодые люди.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Причиной нерегистрируемого брака может быть желание проверить на практике свой выбор, но чаще в основе лежать негативные причины, как правило, желание уйти от ответственности, отсутствие жилищных и материальных условий. В таких браках более вероятен развод, рождение детей не планируется, а если они рождаются, то, как правило, бывают нежеланными.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Увеличение гражданских браков в обществе указывает на слабость государства, неспособность его поддерживать и укреплять законные брачные союзы, и как следствие – низкая рождаемость в обществе.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делать?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сделать </w:t>
      </w:r>
      <w:r w:rsidR="00375286"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чтобы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семья – основа государства стала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прочной и благополучной.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Может, все же, частично вернуться к “Домострою”? Но возможно ли это в 21 веке? Давайте мысленно перенесемся в будущее.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Какими вы хотите увидеть свои семьи?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говорят о своих мечтах.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Почему у всех в мечтах примерно одинаковые счастливые семьи? Это подтверждает слова Льва Николаевича Толстого, что все счастливые семьи счастливы одинаково, а несчастные несчастливы каждая по - своему.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думаю, что человек, способный нести на своих плечах тяготы семейной жизни, способный объединить интересы всех членов семьи –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сильный человек.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И, если в семье есть такой человек, семья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счастливая.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способность переносить жизненные невзгоды, поддерживать близких людей в трудные минуты делает счастливые семьи похожими.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 эту способность нужно в себе воспитывать.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сейчас не будем говорить о том, как воспитывать в себе способность быть счастливым, но я напомню вам нашу последнюю встречу с чаепитием. Девочки угощали ребят приготовленными дома тортами, мальчики накрывали стол, и помогали мыть посуду. Все были возбуждены и веселы. Весь класс был похож на большую, счастливую семью. И нам не хотелось расходиться. Мы были счастливы от того, что нас много и мы вместе.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</w:p>
    <w:p w:rsidR="00AB0903" w:rsidRPr="00AB0903" w:rsidRDefault="00AB0903" w:rsidP="00AB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сегодняшнего нашего разговора можно сделать вывод, что молодые люди, в большинстве своем, считают семью неотъемлемой ячейкой общества, без которой обойтись в жизни очень трудно. Молодое поколение не мыслит свою жизнь без семьи, считая ее создание очень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ответственным делом. </w:t>
      </w:r>
      <w:r w:rsidRPr="00AB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 этому делу надо быть готовым и морально, и духовно, и социально, и материально. Надо помнить, что мы в ответе за наших близких, и чем больше эта ответственность, тем </w:t>
      </w: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счастливее человек.</w:t>
      </w:r>
    </w:p>
    <w:p w:rsidR="00A926C4" w:rsidRPr="00375286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18"/>
          <w:bdr w:val="none" w:sz="0" w:space="0" w:color="auto" w:frame="1"/>
        </w:rPr>
      </w:pPr>
      <w:r w:rsidRPr="00375286">
        <w:rPr>
          <w:b/>
          <w:color w:val="000000"/>
          <w:sz w:val="28"/>
          <w:szCs w:val="18"/>
          <w:bdr w:val="none" w:sz="0" w:space="0" w:color="auto" w:frame="1"/>
        </w:rPr>
        <w:t>Приложение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Вопросы анкеты к классному часу на тему: “ О какой семье я мечтаю”.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1.Какой возраст по Вашему мнению, оптимален для создания семьи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- для мужчин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- для женщин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lastRenderedPageBreak/>
        <w:t>2.Считаете ли Вы, что для создания семьи нужна прочная материальная база?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3. Какой образовательный уровень должен быть у людей, вступающих в брак?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4. Сколько детей, по Вашему мнению должна иметь семья?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5. Кто должен воспитывать детей до школы: неработающая мать или детский сад?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6. Какое участие в воспитании ребенка должен принимать отец?</w:t>
      </w:r>
      <w:r w:rsidRPr="00A926C4">
        <w:rPr>
          <w:color w:val="000000"/>
          <w:sz w:val="28"/>
          <w:szCs w:val="18"/>
          <w:bdr w:val="none" w:sz="0" w:space="0" w:color="auto" w:frame="1"/>
        </w:rPr>
        <w:br/>
        <w:t>7. Какова роль, по Вашему мнению, бабушек и дедушек в семье?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8. Нужно ли сохранять семейные традиции и передавать их из поколения в поколение?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9. Хранятся ли в вашем доме старые семейные фотографии?</w:t>
      </w:r>
    </w:p>
    <w:p w:rsidR="00A926C4" w:rsidRPr="00A926C4" w:rsidRDefault="00A926C4" w:rsidP="00A92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18"/>
        </w:rPr>
      </w:pPr>
      <w:r w:rsidRPr="00A926C4">
        <w:rPr>
          <w:color w:val="000000"/>
          <w:sz w:val="28"/>
          <w:szCs w:val="18"/>
          <w:bdr w:val="none" w:sz="0" w:space="0" w:color="auto" w:frame="1"/>
        </w:rPr>
        <w:t>10. Считаете ли Вы, что семья у человека должна быть одна на всю жизнь?</w:t>
      </w:r>
    </w:p>
    <w:p w:rsidR="00344AD6" w:rsidRPr="00AB0903" w:rsidRDefault="00344AD6" w:rsidP="00AB0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4AD6" w:rsidRPr="00AB0903" w:rsidSect="00375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17" w:rsidRDefault="00C93A17" w:rsidP="00375286">
      <w:pPr>
        <w:spacing w:after="0" w:line="240" w:lineRule="auto"/>
      </w:pPr>
      <w:r>
        <w:separator/>
      </w:r>
    </w:p>
  </w:endnote>
  <w:endnote w:type="continuationSeparator" w:id="0">
    <w:p w:rsidR="00C93A17" w:rsidRDefault="00C93A17" w:rsidP="0037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56" w:rsidRDefault="005E5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89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5286" w:rsidRPr="00375286" w:rsidRDefault="00375286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75286">
          <w:rPr>
            <w:rFonts w:ascii="Times New Roman" w:hAnsi="Times New Roman" w:cs="Times New Roman"/>
            <w:sz w:val="28"/>
          </w:rPr>
          <w:fldChar w:fldCharType="begin"/>
        </w:r>
        <w:r w:rsidRPr="00375286">
          <w:rPr>
            <w:rFonts w:ascii="Times New Roman" w:hAnsi="Times New Roman" w:cs="Times New Roman"/>
            <w:sz w:val="28"/>
          </w:rPr>
          <w:instrText>PAGE   \* MERGEFORMAT</w:instrText>
        </w:r>
        <w:r w:rsidRPr="00375286">
          <w:rPr>
            <w:rFonts w:ascii="Times New Roman" w:hAnsi="Times New Roman" w:cs="Times New Roman"/>
            <w:sz w:val="28"/>
          </w:rPr>
          <w:fldChar w:fldCharType="separate"/>
        </w:r>
        <w:r w:rsidR="005E5656">
          <w:rPr>
            <w:rFonts w:ascii="Times New Roman" w:hAnsi="Times New Roman" w:cs="Times New Roman"/>
            <w:noProof/>
            <w:sz w:val="28"/>
          </w:rPr>
          <w:t>2</w:t>
        </w:r>
        <w:r w:rsidRPr="0037528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5286" w:rsidRPr="00375286" w:rsidRDefault="00375286">
    <w:pPr>
      <w:pStyle w:val="a7"/>
      <w:rPr>
        <w:rFonts w:ascii="Times New Roman" w:hAnsi="Times New Roman" w:cs="Times New Roman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4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656" w:rsidRPr="005E5656" w:rsidRDefault="005E5656" w:rsidP="005E565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56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56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56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E56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17" w:rsidRDefault="00C93A17" w:rsidP="00375286">
      <w:pPr>
        <w:spacing w:after="0" w:line="240" w:lineRule="auto"/>
      </w:pPr>
      <w:r>
        <w:separator/>
      </w:r>
    </w:p>
  </w:footnote>
  <w:footnote w:type="continuationSeparator" w:id="0">
    <w:p w:rsidR="00C93A17" w:rsidRDefault="00C93A17" w:rsidP="0037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56" w:rsidRDefault="005E5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56" w:rsidRDefault="005E5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56" w:rsidRDefault="005E5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D25"/>
    <w:multiLevelType w:val="multilevel"/>
    <w:tmpl w:val="AFC0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3"/>
    <w:rsid w:val="00065A9F"/>
    <w:rsid w:val="00177761"/>
    <w:rsid w:val="00223D86"/>
    <w:rsid w:val="002D3B1F"/>
    <w:rsid w:val="00344AD6"/>
    <w:rsid w:val="00375286"/>
    <w:rsid w:val="005E5656"/>
    <w:rsid w:val="007C4363"/>
    <w:rsid w:val="00A926C4"/>
    <w:rsid w:val="00AB0903"/>
    <w:rsid w:val="00C93A17"/>
    <w:rsid w:val="00E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1A0"/>
  <w15:chartTrackingRefBased/>
  <w15:docId w15:val="{D06845E1-417B-41BE-9375-49D8735B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C4"/>
    <w:rPr>
      <w:b/>
      <w:bCs/>
    </w:rPr>
  </w:style>
  <w:style w:type="paragraph" w:styleId="a5">
    <w:name w:val="header"/>
    <w:basedOn w:val="a"/>
    <w:link w:val="a6"/>
    <w:uiPriority w:val="99"/>
    <w:unhideWhenUsed/>
    <w:rsid w:val="0037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286"/>
  </w:style>
  <w:style w:type="paragraph" w:styleId="a7">
    <w:name w:val="footer"/>
    <w:basedOn w:val="a"/>
    <w:link w:val="a8"/>
    <w:uiPriority w:val="99"/>
    <w:unhideWhenUsed/>
    <w:rsid w:val="0037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Хадис Магомедгаджиевич</dc:creator>
  <cp:keywords/>
  <dc:description/>
  <cp:lastModifiedBy>Хадис Магомедгаджиевич</cp:lastModifiedBy>
  <cp:revision>7</cp:revision>
  <dcterms:created xsi:type="dcterms:W3CDTF">2022-04-28T11:49:00Z</dcterms:created>
  <dcterms:modified xsi:type="dcterms:W3CDTF">2022-04-28T12:25:00Z</dcterms:modified>
</cp:coreProperties>
</file>